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62" w:rsidRPr="00B3241A" w:rsidRDefault="001B3D62" w:rsidP="001B3D62">
      <w:pPr>
        <w:pStyle w:val="Header"/>
        <w:tabs>
          <w:tab w:val="center" w:pos="4320"/>
          <w:tab w:val="right" w:pos="8640"/>
        </w:tabs>
        <w:jc w:val="center"/>
        <w:rPr>
          <w:rFonts w:ascii="Arial" w:hAnsi="Arial" w:cs="Arial"/>
          <w:b/>
          <w:bCs/>
          <w:i/>
          <w:iCs/>
          <w:sz w:val="32"/>
          <w:szCs w:val="32"/>
          <w:shd w:val="clear" w:color="auto" w:fill="FFFF00"/>
        </w:rPr>
        <w:sectPr w:rsidR="001B3D62" w:rsidRPr="00B3241A">
          <w:headerReference w:type="default"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noEndnote/>
          <w:titlePg/>
        </w:sectPr>
      </w:pPr>
      <w:bookmarkStart w:id="0" w:name="_GoBack"/>
      <w:bookmarkEnd w:id="0"/>
    </w:p>
    <w:p w:rsidR="001B3D62" w:rsidRPr="00B3241A" w:rsidRDefault="00B3241A" w:rsidP="00B3241A">
      <w:pPr>
        <w:widowControl/>
        <w:tabs>
          <w:tab w:val="left" w:pos="-1440"/>
        </w:tabs>
        <w:jc w:val="center"/>
        <w:rPr>
          <w:rFonts w:ascii="Arial" w:hAnsi="Arial" w:cs="Arial"/>
          <w:b/>
          <w:bCs/>
          <w:sz w:val="32"/>
          <w:szCs w:val="32"/>
        </w:rPr>
      </w:pPr>
      <w:r w:rsidRPr="00B3241A">
        <w:rPr>
          <w:rFonts w:ascii="Arial" w:hAnsi="Arial" w:cs="Arial"/>
          <w:b/>
          <w:bCs/>
          <w:sz w:val="32"/>
          <w:szCs w:val="32"/>
        </w:rPr>
        <w:lastRenderedPageBreak/>
        <w:t xml:space="preserve">MONROE COUNTY INTERMEDIATE SCHOOL DISTRICT </w:t>
      </w:r>
    </w:p>
    <w:p w:rsidR="001B3D62" w:rsidRPr="00673B6F" w:rsidRDefault="001B3D62">
      <w:pPr>
        <w:widowControl/>
        <w:tabs>
          <w:tab w:val="left" w:pos="-1440"/>
        </w:tabs>
        <w:rPr>
          <w:rFonts w:ascii="Arial" w:hAnsi="Arial" w:cs="Arial"/>
          <w:b/>
          <w:bCs/>
          <w:sz w:val="22"/>
          <w:szCs w:val="22"/>
        </w:rPr>
      </w:pPr>
    </w:p>
    <w:p w:rsidR="009B210B" w:rsidRPr="00673B6F" w:rsidRDefault="009B210B">
      <w:pPr>
        <w:widowControl/>
        <w:tabs>
          <w:tab w:val="left" w:pos="-1440"/>
        </w:tabs>
        <w:rPr>
          <w:rFonts w:ascii="Arial" w:hAnsi="Arial" w:cs="Arial"/>
          <w:b/>
          <w:bCs/>
          <w:sz w:val="22"/>
          <w:szCs w:val="22"/>
        </w:rPr>
      </w:pPr>
      <w:r w:rsidRPr="00673B6F">
        <w:rPr>
          <w:rFonts w:ascii="Arial" w:hAnsi="Arial" w:cs="Arial"/>
          <w:b/>
          <w:bCs/>
          <w:sz w:val="22"/>
          <w:szCs w:val="22"/>
        </w:rPr>
        <w:t xml:space="preserve">IMPORTANT INFORMATION ABOUT YOUR MEDICAL PLAN </w:t>
      </w:r>
    </w:p>
    <w:p w:rsidR="009B210B" w:rsidRPr="00673B6F" w:rsidRDefault="009B210B">
      <w:pPr>
        <w:widowControl/>
        <w:tabs>
          <w:tab w:val="left" w:pos="-1440"/>
        </w:tabs>
        <w:rPr>
          <w:rFonts w:ascii="Arial" w:hAnsi="Arial" w:cs="Arial"/>
          <w:b/>
          <w:bCs/>
          <w:sz w:val="22"/>
          <w:szCs w:val="22"/>
        </w:rPr>
      </w:pPr>
    </w:p>
    <w:p w:rsidR="006E1640" w:rsidRPr="00673B6F" w:rsidRDefault="006E1640" w:rsidP="006E1640">
      <w:pPr>
        <w:widowControl/>
        <w:tabs>
          <w:tab w:val="left" w:pos="-1440"/>
        </w:tabs>
        <w:rPr>
          <w:rFonts w:ascii="Arial" w:hAnsi="Arial" w:cs="Arial"/>
          <w:b/>
          <w:bCs/>
          <w:sz w:val="22"/>
          <w:szCs w:val="22"/>
        </w:rPr>
      </w:pPr>
      <w:r w:rsidRPr="00673B6F">
        <w:rPr>
          <w:rFonts w:ascii="Arial" w:hAnsi="Arial" w:cs="Arial"/>
          <w:b/>
          <w:bCs/>
          <w:sz w:val="22"/>
          <w:szCs w:val="22"/>
        </w:rPr>
        <w:t>WHO YOU C</w:t>
      </w:r>
      <w:r w:rsidR="00953961" w:rsidRPr="00673B6F">
        <w:rPr>
          <w:rFonts w:ascii="Arial" w:hAnsi="Arial" w:cs="Arial"/>
          <w:b/>
          <w:bCs/>
          <w:sz w:val="22"/>
          <w:szCs w:val="22"/>
        </w:rPr>
        <w:t>AN COVER UNDER THE MEDICAL PLAN</w:t>
      </w:r>
    </w:p>
    <w:p w:rsidR="006E1640" w:rsidRPr="00673B6F" w:rsidRDefault="006E1640" w:rsidP="006E1640">
      <w:pPr>
        <w:widowControl/>
        <w:tabs>
          <w:tab w:val="left" w:pos="-1440"/>
        </w:tabs>
        <w:rPr>
          <w:rFonts w:ascii="Arial" w:hAnsi="Arial" w:cs="Arial"/>
          <w:b/>
          <w:bCs/>
          <w:sz w:val="22"/>
          <w:szCs w:val="22"/>
        </w:rPr>
      </w:pPr>
    </w:p>
    <w:p w:rsidR="006E1640" w:rsidRPr="00673B6F" w:rsidRDefault="006E1640" w:rsidP="00953961">
      <w:pPr>
        <w:pStyle w:val="ListParagraph"/>
        <w:widowControl/>
        <w:numPr>
          <w:ilvl w:val="0"/>
          <w:numId w:val="8"/>
        </w:numPr>
        <w:tabs>
          <w:tab w:val="left" w:pos="-1440"/>
          <w:tab w:val="left" w:pos="360"/>
        </w:tabs>
        <w:rPr>
          <w:rFonts w:ascii="Arial" w:hAnsi="Arial" w:cs="Arial"/>
          <w:sz w:val="22"/>
          <w:szCs w:val="22"/>
        </w:rPr>
      </w:pPr>
      <w:r w:rsidRPr="00673B6F">
        <w:rPr>
          <w:rFonts w:ascii="Arial" w:hAnsi="Arial" w:cs="Arial"/>
          <w:sz w:val="22"/>
          <w:szCs w:val="22"/>
        </w:rPr>
        <w:t xml:space="preserve">Yourself; </w:t>
      </w:r>
    </w:p>
    <w:p w:rsidR="006E1640" w:rsidRPr="00673B6F" w:rsidRDefault="006E1640" w:rsidP="00953961">
      <w:pPr>
        <w:pStyle w:val="ListParagraph"/>
        <w:widowControl/>
        <w:numPr>
          <w:ilvl w:val="0"/>
          <w:numId w:val="8"/>
        </w:numPr>
        <w:tabs>
          <w:tab w:val="left" w:pos="-1440"/>
          <w:tab w:val="left" w:pos="360"/>
        </w:tabs>
        <w:rPr>
          <w:rFonts w:ascii="Arial" w:hAnsi="Arial" w:cs="Arial"/>
          <w:sz w:val="22"/>
          <w:szCs w:val="22"/>
        </w:rPr>
      </w:pPr>
      <w:r w:rsidRPr="00673B6F">
        <w:rPr>
          <w:rFonts w:ascii="Arial" w:hAnsi="Arial" w:cs="Arial"/>
          <w:sz w:val="22"/>
          <w:szCs w:val="22"/>
        </w:rPr>
        <w:t xml:space="preserve">Your Spouse; </w:t>
      </w:r>
    </w:p>
    <w:p w:rsidR="00B3241A" w:rsidRPr="00B3241A" w:rsidRDefault="006E1640" w:rsidP="00B3241A">
      <w:pPr>
        <w:pStyle w:val="ListParagraph"/>
        <w:widowControl/>
        <w:numPr>
          <w:ilvl w:val="0"/>
          <w:numId w:val="8"/>
        </w:numPr>
        <w:tabs>
          <w:tab w:val="left" w:pos="-1440"/>
          <w:tab w:val="left" w:pos="360"/>
        </w:tabs>
        <w:rPr>
          <w:rFonts w:ascii="Arial" w:hAnsi="Arial" w:cs="Arial"/>
          <w:b/>
          <w:bCs/>
          <w:sz w:val="22"/>
          <w:szCs w:val="22"/>
        </w:rPr>
      </w:pPr>
      <w:r w:rsidRPr="00B3241A">
        <w:rPr>
          <w:rFonts w:ascii="Arial" w:hAnsi="Arial" w:cs="Arial"/>
          <w:sz w:val="22"/>
          <w:szCs w:val="22"/>
        </w:rPr>
        <w:t>Your eligible children</w:t>
      </w:r>
      <w:r w:rsidR="00B3241A">
        <w:rPr>
          <w:rFonts w:ascii="Arial" w:hAnsi="Arial" w:cs="Arial"/>
          <w:sz w:val="22"/>
          <w:szCs w:val="22"/>
        </w:rPr>
        <w:t xml:space="preserve"> through the end of the month in which the individual turns age 26. </w:t>
      </w:r>
      <w:r w:rsidRPr="00B3241A">
        <w:rPr>
          <w:rFonts w:ascii="Arial" w:hAnsi="Arial" w:cs="Arial"/>
          <w:sz w:val="22"/>
          <w:szCs w:val="22"/>
        </w:rPr>
        <w:t xml:space="preserve"> </w:t>
      </w:r>
    </w:p>
    <w:p w:rsidR="00B3241A" w:rsidRDefault="00B3241A" w:rsidP="00B3241A">
      <w:pPr>
        <w:pStyle w:val="ListParagraph"/>
        <w:widowControl/>
        <w:tabs>
          <w:tab w:val="left" w:pos="-1440"/>
          <w:tab w:val="left" w:pos="360"/>
        </w:tabs>
        <w:ind w:left="1080"/>
        <w:rPr>
          <w:rFonts w:ascii="Arial" w:hAnsi="Arial" w:cs="Arial"/>
          <w:sz w:val="22"/>
          <w:szCs w:val="22"/>
        </w:rPr>
      </w:pPr>
    </w:p>
    <w:p w:rsidR="00B3241A" w:rsidRDefault="00B3241A" w:rsidP="00B3241A">
      <w:pPr>
        <w:pStyle w:val="ListParagraph"/>
        <w:widowControl/>
        <w:tabs>
          <w:tab w:val="left" w:pos="-1440"/>
          <w:tab w:val="left" w:pos="360"/>
        </w:tabs>
        <w:ind w:left="1080"/>
        <w:rPr>
          <w:rFonts w:ascii="Arial" w:hAnsi="Arial" w:cs="Arial"/>
          <w:sz w:val="22"/>
          <w:szCs w:val="22"/>
        </w:rPr>
      </w:pPr>
    </w:p>
    <w:p w:rsidR="006E1640" w:rsidRPr="00673B6F" w:rsidRDefault="006E1640" w:rsidP="00B3241A">
      <w:pPr>
        <w:pStyle w:val="ListParagraph"/>
        <w:widowControl/>
        <w:tabs>
          <w:tab w:val="left" w:pos="-1440"/>
          <w:tab w:val="left" w:pos="360"/>
        </w:tabs>
        <w:rPr>
          <w:rFonts w:ascii="Arial" w:hAnsi="Arial" w:cs="Arial"/>
          <w:b/>
          <w:bCs/>
          <w:sz w:val="22"/>
          <w:szCs w:val="22"/>
        </w:rPr>
      </w:pPr>
      <w:r w:rsidRPr="00673B6F">
        <w:rPr>
          <w:rFonts w:ascii="Arial" w:hAnsi="Arial" w:cs="Arial"/>
          <w:b/>
          <w:bCs/>
          <w:sz w:val="22"/>
          <w:szCs w:val="22"/>
        </w:rPr>
        <w:t xml:space="preserve">SPECIAL ENROLLMENT PERIODS </w:t>
      </w:r>
    </w:p>
    <w:p w:rsidR="006E1640" w:rsidRPr="00673B6F" w:rsidRDefault="006E1640" w:rsidP="006E1640">
      <w:pPr>
        <w:widowControl/>
        <w:tabs>
          <w:tab w:val="left" w:pos="-1440"/>
        </w:tabs>
        <w:rPr>
          <w:rFonts w:ascii="Arial" w:hAnsi="Arial" w:cs="Arial"/>
          <w:b/>
          <w:bCs/>
          <w:sz w:val="22"/>
          <w:szCs w:val="22"/>
        </w:rPr>
      </w:pPr>
    </w:p>
    <w:p w:rsidR="006E1640" w:rsidRPr="00673B6F" w:rsidRDefault="006E1640" w:rsidP="001B3D62">
      <w:pPr>
        <w:widowControl/>
        <w:tabs>
          <w:tab w:val="left" w:pos="-1440"/>
        </w:tabs>
        <w:ind w:left="720"/>
        <w:rPr>
          <w:rFonts w:ascii="Arial" w:hAnsi="Arial" w:cs="Arial"/>
          <w:b/>
          <w:bCs/>
          <w:sz w:val="22"/>
          <w:szCs w:val="22"/>
          <w:u w:val="single"/>
        </w:rPr>
      </w:pPr>
      <w:r w:rsidRPr="00673B6F">
        <w:rPr>
          <w:rFonts w:ascii="Arial" w:hAnsi="Arial" w:cs="Arial"/>
          <w:b/>
          <w:bCs/>
          <w:sz w:val="22"/>
          <w:szCs w:val="22"/>
          <w:u w:val="single"/>
        </w:rPr>
        <w:t>Loss of Other Coverage</w:t>
      </w:r>
    </w:p>
    <w:p w:rsidR="006E1640" w:rsidRPr="00673B6F" w:rsidRDefault="006E1640" w:rsidP="001B3D62">
      <w:pPr>
        <w:widowControl/>
        <w:tabs>
          <w:tab w:val="left" w:pos="-1440"/>
        </w:tabs>
        <w:ind w:left="720"/>
        <w:rPr>
          <w:rFonts w:ascii="Arial" w:hAnsi="Arial" w:cs="Arial"/>
          <w:b/>
          <w:bCs/>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 xml:space="preserve">If you decline enrollment for yourself or your dependents (including your spouse) because of other health insurance coverage, you may be able to enroll yourself and your dependents in this Plan if you or your dependents lose eligibility for that other coverage (or if the employer stops contributing to the other coverage).  However, you must request enrollment within 30 days after the other coverage ends (or after the employer stops contributing to the other coverage).   </w:t>
      </w:r>
    </w:p>
    <w:p w:rsidR="006E1640" w:rsidRPr="00673B6F" w:rsidRDefault="006E1640" w:rsidP="001B3D62">
      <w:pPr>
        <w:widowControl/>
        <w:tabs>
          <w:tab w:val="left" w:pos="-1440"/>
        </w:tabs>
        <w:ind w:left="720"/>
        <w:rPr>
          <w:rFonts w:ascii="Arial" w:hAnsi="Arial" w:cs="Arial"/>
          <w:sz w:val="22"/>
          <w:szCs w:val="22"/>
        </w:rPr>
      </w:pPr>
    </w:p>
    <w:p w:rsidR="006E1640" w:rsidRPr="00673B6F" w:rsidRDefault="006E1640" w:rsidP="001B3D62">
      <w:pPr>
        <w:widowControl/>
        <w:tabs>
          <w:tab w:val="left" w:pos="-1440"/>
        </w:tabs>
        <w:ind w:left="720"/>
        <w:rPr>
          <w:rFonts w:ascii="Arial" w:hAnsi="Arial" w:cs="Arial"/>
          <w:b/>
          <w:bCs/>
          <w:sz w:val="22"/>
          <w:szCs w:val="22"/>
          <w:u w:val="single"/>
        </w:rPr>
      </w:pPr>
      <w:r w:rsidRPr="00673B6F">
        <w:rPr>
          <w:rFonts w:ascii="Arial" w:hAnsi="Arial" w:cs="Arial"/>
          <w:b/>
          <w:bCs/>
          <w:sz w:val="22"/>
          <w:szCs w:val="22"/>
          <w:u w:val="single"/>
        </w:rPr>
        <w:t>New Dependent</w:t>
      </w:r>
    </w:p>
    <w:p w:rsidR="006E1640" w:rsidRPr="00673B6F" w:rsidRDefault="006E1640" w:rsidP="001B3D62">
      <w:pPr>
        <w:widowControl/>
        <w:tabs>
          <w:tab w:val="left" w:pos="-1440"/>
        </w:tabs>
        <w:ind w:left="720"/>
        <w:rPr>
          <w:rFonts w:ascii="Arial" w:hAnsi="Arial" w:cs="Arial"/>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 xml:space="preserve">If you gain a new dependent as the result of marriage, birth, adoption or placement for adoption, you may be able to enroll yourself and your dependents, provided that enrollment is requested within 30 days after the marriage, birth, adoption, or placement for adoption.  </w:t>
      </w:r>
    </w:p>
    <w:p w:rsidR="006E1640" w:rsidRPr="00673B6F" w:rsidRDefault="006E1640" w:rsidP="006E1640">
      <w:pPr>
        <w:widowControl/>
        <w:tabs>
          <w:tab w:val="left" w:pos="-1440"/>
        </w:tabs>
        <w:rPr>
          <w:rFonts w:ascii="Arial" w:hAnsi="Arial" w:cs="Arial"/>
          <w:b/>
          <w:bCs/>
          <w:sz w:val="22"/>
          <w:szCs w:val="22"/>
        </w:rPr>
      </w:pPr>
    </w:p>
    <w:p w:rsidR="006E1640" w:rsidRPr="00673B6F" w:rsidRDefault="006E1640" w:rsidP="00B3241A">
      <w:pPr>
        <w:widowControl/>
        <w:autoSpaceDE/>
        <w:autoSpaceDN/>
        <w:adjustRightInd/>
        <w:rPr>
          <w:rFonts w:ascii="Arial" w:hAnsi="Arial" w:cs="Arial"/>
          <w:b/>
          <w:bCs/>
          <w:sz w:val="22"/>
          <w:szCs w:val="22"/>
        </w:rPr>
      </w:pPr>
      <w:r w:rsidRPr="00673B6F">
        <w:rPr>
          <w:rFonts w:ascii="Arial" w:hAnsi="Arial" w:cs="Arial"/>
          <w:b/>
          <w:bCs/>
          <w:sz w:val="22"/>
          <w:szCs w:val="22"/>
        </w:rPr>
        <w:t xml:space="preserve">CHILDREN’S HEALTH INSURANCE PROGRAM AND MEDICAID ELIGIBILITY CHANGES </w:t>
      </w:r>
    </w:p>
    <w:p w:rsidR="006E1640" w:rsidRPr="00673B6F" w:rsidRDefault="006E1640" w:rsidP="006E1640">
      <w:pPr>
        <w:widowControl/>
        <w:tabs>
          <w:tab w:val="left" w:pos="-1440"/>
        </w:tabs>
        <w:rPr>
          <w:rFonts w:ascii="Arial" w:hAnsi="Arial" w:cs="Arial"/>
          <w:b/>
          <w:bCs/>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 xml:space="preserve">If you or your dependents are eligible for medical coverage in this Plan but are not enrolled, you have 60 days to enroll in the Plan in the following two circumstances: </w:t>
      </w:r>
    </w:p>
    <w:p w:rsidR="006E1640" w:rsidRPr="00673B6F" w:rsidRDefault="006E1640" w:rsidP="001B3D62">
      <w:pPr>
        <w:widowControl/>
        <w:tabs>
          <w:tab w:val="left" w:pos="-1440"/>
        </w:tabs>
        <w:ind w:left="720"/>
        <w:rPr>
          <w:rFonts w:ascii="Arial" w:hAnsi="Arial" w:cs="Arial"/>
          <w:sz w:val="22"/>
          <w:szCs w:val="22"/>
        </w:rPr>
      </w:pPr>
    </w:p>
    <w:p w:rsidR="006E1640" w:rsidRPr="00673B6F" w:rsidRDefault="006E1640" w:rsidP="00673B6F">
      <w:pPr>
        <w:widowControl/>
        <w:numPr>
          <w:ilvl w:val="0"/>
          <w:numId w:val="9"/>
        </w:numPr>
        <w:tabs>
          <w:tab w:val="left" w:pos="-1440"/>
          <w:tab w:val="left" w:pos="360"/>
        </w:tabs>
        <w:rPr>
          <w:rFonts w:ascii="Arial" w:hAnsi="Arial" w:cs="Arial"/>
          <w:sz w:val="22"/>
          <w:szCs w:val="22"/>
        </w:rPr>
      </w:pPr>
      <w:r w:rsidRPr="00673B6F">
        <w:rPr>
          <w:rFonts w:ascii="Arial" w:hAnsi="Arial" w:cs="Arial"/>
          <w:sz w:val="22"/>
          <w:szCs w:val="22"/>
        </w:rPr>
        <w:t>If you or your eligible dependents’ Medicaid cover</w:t>
      </w:r>
      <w:r w:rsidR="00673B6F">
        <w:rPr>
          <w:rFonts w:ascii="Arial" w:hAnsi="Arial" w:cs="Arial"/>
          <w:sz w:val="22"/>
          <w:szCs w:val="22"/>
        </w:rPr>
        <w:t xml:space="preserve">age or coverage under the state </w:t>
      </w:r>
      <w:r w:rsidRPr="00673B6F">
        <w:rPr>
          <w:rFonts w:ascii="Arial" w:hAnsi="Arial" w:cs="Arial"/>
          <w:sz w:val="22"/>
          <w:szCs w:val="22"/>
        </w:rPr>
        <w:t xml:space="preserve">Children’s Health Insurance Program (CHIP) is terminated due to loss of eligibility; or </w:t>
      </w:r>
    </w:p>
    <w:p w:rsidR="006E1640" w:rsidRPr="00673B6F" w:rsidRDefault="006E1640" w:rsidP="00673B6F">
      <w:pPr>
        <w:pStyle w:val="ListParagraph"/>
        <w:widowControl/>
        <w:numPr>
          <w:ilvl w:val="0"/>
          <w:numId w:val="9"/>
        </w:numPr>
        <w:tabs>
          <w:tab w:val="left" w:pos="-1440"/>
          <w:tab w:val="left" w:pos="360"/>
        </w:tabs>
        <w:rPr>
          <w:rFonts w:ascii="Arial" w:hAnsi="Arial" w:cs="Arial"/>
          <w:sz w:val="22"/>
          <w:szCs w:val="22"/>
        </w:rPr>
      </w:pPr>
      <w:r w:rsidRPr="00673B6F">
        <w:rPr>
          <w:rFonts w:ascii="Arial" w:hAnsi="Arial" w:cs="Arial"/>
          <w:sz w:val="22"/>
          <w:szCs w:val="22"/>
        </w:rPr>
        <w:t>If you or your dependents become eligible for a premium assistance program in the state in which you reside.</w:t>
      </w:r>
    </w:p>
    <w:p w:rsidR="001B3D62" w:rsidRPr="00673B6F" w:rsidRDefault="001B3D62" w:rsidP="001B3D62">
      <w:pPr>
        <w:widowControl/>
        <w:tabs>
          <w:tab w:val="left" w:pos="-1440"/>
          <w:tab w:val="left" w:pos="360"/>
        </w:tabs>
        <w:rPr>
          <w:rFonts w:ascii="Arial" w:hAnsi="Arial" w:cs="Arial"/>
          <w:sz w:val="22"/>
          <w:szCs w:val="22"/>
        </w:rPr>
      </w:pPr>
    </w:p>
    <w:p w:rsidR="00953961" w:rsidRPr="00673B6F" w:rsidRDefault="00953961" w:rsidP="006E1640">
      <w:pPr>
        <w:widowControl/>
        <w:tabs>
          <w:tab w:val="left" w:pos="-1440"/>
        </w:tabs>
        <w:rPr>
          <w:rFonts w:ascii="Arial" w:hAnsi="Arial" w:cs="Arial"/>
          <w:b/>
          <w:bCs/>
          <w:sz w:val="22"/>
          <w:szCs w:val="22"/>
        </w:rPr>
      </w:pPr>
    </w:p>
    <w:p w:rsidR="006E1640" w:rsidRPr="00673B6F" w:rsidRDefault="006E1640" w:rsidP="006E1640">
      <w:pPr>
        <w:widowControl/>
        <w:tabs>
          <w:tab w:val="left" w:pos="-1440"/>
        </w:tabs>
        <w:rPr>
          <w:rFonts w:ascii="Arial" w:hAnsi="Arial" w:cs="Arial"/>
          <w:sz w:val="22"/>
          <w:szCs w:val="22"/>
        </w:rPr>
      </w:pPr>
      <w:r w:rsidRPr="00673B6F">
        <w:rPr>
          <w:rFonts w:ascii="Arial" w:hAnsi="Arial" w:cs="Arial"/>
          <w:b/>
          <w:bCs/>
          <w:sz w:val="22"/>
          <w:szCs w:val="22"/>
        </w:rPr>
        <w:t>NOTICE OF WOMEN’S HEALTH AND CANCER RIGHTS ACT</w:t>
      </w:r>
    </w:p>
    <w:p w:rsidR="006E1640" w:rsidRPr="00673B6F" w:rsidRDefault="006E1640" w:rsidP="006E1640">
      <w:pPr>
        <w:widowControl/>
        <w:tabs>
          <w:tab w:val="left" w:pos="-1440"/>
        </w:tabs>
        <w:rPr>
          <w:rFonts w:ascii="Arial" w:hAnsi="Arial" w:cs="Arial"/>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 xml:space="preserve">This Plan, as required by the Women’s Health and Cancer Rights Act of 1998, provides group health benefits for mastectomy-related services including reconstruction and surgery to achieve symmetry between the breasts, prostheses, and complications resulting from a mastectomy, including lymphedema (swelling caused by the removal of lymph nodes).  Coverage for breast reconstruction and related services will be subject to </w:t>
      </w:r>
      <w:r w:rsidRPr="00673B6F">
        <w:rPr>
          <w:rFonts w:ascii="Arial" w:hAnsi="Arial" w:cs="Arial"/>
          <w:sz w:val="22"/>
          <w:szCs w:val="22"/>
        </w:rPr>
        <w:lastRenderedPageBreak/>
        <w:t xml:space="preserve">deductibles and coinsurance amounts that are consistent with those that apply to other benefits under the Plan.  </w:t>
      </w:r>
    </w:p>
    <w:p w:rsidR="006E1640" w:rsidRPr="00673B6F" w:rsidRDefault="006E1640" w:rsidP="006E1640">
      <w:pPr>
        <w:widowControl/>
        <w:tabs>
          <w:tab w:val="left" w:pos="-1440"/>
        </w:tabs>
        <w:rPr>
          <w:rFonts w:ascii="Arial" w:hAnsi="Arial" w:cs="Arial"/>
          <w:sz w:val="22"/>
          <w:szCs w:val="22"/>
        </w:rPr>
      </w:pPr>
    </w:p>
    <w:p w:rsidR="00953961" w:rsidRPr="00673B6F" w:rsidRDefault="00953961" w:rsidP="006E1640">
      <w:pPr>
        <w:widowControl/>
        <w:tabs>
          <w:tab w:val="left" w:pos="-1440"/>
        </w:tabs>
        <w:rPr>
          <w:rFonts w:ascii="Arial" w:hAnsi="Arial" w:cs="Arial"/>
          <w:b/>
          <w:bCs/>
          <w:sz w:val="22"/>
          <w:szCs w:val="22"/>
        </w:rPr>
      </w:pPr>
    </w:p>
    <w:p w:rsidR="006E1640" w:rsidRPr="00673B6F" w:rsidRDefault="006E1640" w:rsidP="006E1640">
      <w:pPr>
        <w:widowControl/>
        <w:tabs>
          <w:tab w:val="left" w:pos="-1440"/>
        </w:tabs>
        <w:rPr>
          <w:rFonts w:ascii="Arial" w:hAnsi="Arial" w:cs="Arial"/>
          <w:b/>
          <w:bCs/>
          <w:sz w:val="22"/>
          <w:szCs w:val="22"/>
        </w:rPr>
      </w:pPr>
      <w:r w:rsidRPr="00673B6F">
        <w:rPr>
          <w:rFonts w:ascii="Arial" w:hAnsi="Arial" w:cs="Arial"/>
          <w:b/>
          <w:bCs/>
          <w:sz w:val="22"/>
          <w:szCs w:val="22"/>
        </w:rPr>
        <w:t>NEWBORNS AND MOTHERS HEALTH PROTECTION NOTICE</w:t>
      </w:r>
    </w:p>
    <w:p w:rsidR="006E1640" w:rsidRPr="00673B6F" w:rsidRDefault="006E1640" w:rsidP="006E1640">
      <w:pPr>
        <w:widowControl/>
        <w:tabs>
          <w:tab w:val="left" w:pos="-1440"/>
        </w:tabs>
        <w:rPr>
          <w:rFonts w:ascii="Arial" w:hAnsi="Arial" w:cs="Arial"/>
          <w:b/>
          <w:bCs/>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Group health plans generally may not, under federal law, restrict benefits for any hospital length of stay for the mother or newborn child in connection with childbirth to less than 48 hours following a vaginal delivery or less than 96 hours following a cesarean section.  However, federal law generally does not prohibit the mother’s or newborn’s attending health care provider, after consulting with the mother, from discharging the mother or newborn earlier than 48 hours (or 96 hours, if applicable).  In any case, the Health Plan will not require a provider to obtain authorization from the Health Plan for prescribing a length of stay of 48 hours (or 96 hours, if applicable) or less.</w:t>
      </w:r>
    </w:p>
    <w:p w:rsidR="001B3D62" w:rsidRPr="00673B6F" w:rsidRDefault="001B3D62" w:rsidP="006E1640">
      <w:pPr>
        <w:widowControl/>
        <w:tabs>
          <w:tab w:val="left" w:pos="-1440"/>
        </w:tabs>
        <w:rPr>
          <w:rFonts w:ascii="Arial" w:hAnsi="Arial" w:cs="Arial"/>
          <w:b/>
          <w:bCs/>
          <w:sz w:val="22"/>
          <w:szCs w:val="22"/>
        </w:rPr>
      </w:pPr>
    </w:p>
    <w:p w:rsidR="00953961" w:rsidRPr="00673B6F" w:rsidRDefault="00953961" w:rsidP="006E1640">
      <w:pPr>
        <w:widowControl/>
        <w:tabs>
          <w:tab w:val="left" w:pos="-1440"/>
        </w:tabs>
        <w:rPr>
          <w:rFonts w:ascii="Arial" w:hAnsi="Arial" w:cs="Arial"/>
          <w:b/>
          <w:bCs/>
          <w:sz w:val="22"/>
          <w:szCs w:val="22"/>
        </w:rPr>
      </w:pPr>
    </w:p>
    <w:p w:rsidR="006E1640" w:rsidRPr="00673B6F" w:rsidRDefault="006E1640" w:rsidP="006E1640">
      <w:pPr>
        <w:widowControl/>
        <w:tabs>
          <w:tab w:val="left" w:pos="-1440"/>
        </w:tabs>
        <w:rPr>
          <w:rFonts w:ascii="Arial" w:hAnsi="Arial" w:cs="Arial"/>
          <w:sz w:val="22"/>
          <w:szCs w:val="22"/>
        </w:rPr>
      </w:pPr>
      <w:r w:rsidRPr="00673B6F">
        <w:rPr>
          <w:rFonts w:ascii="Arial" w:hAnsi="Arial" w:cs="Arial"/>
          <w:b/>
          <w:bCs/>
          <w:sz w:val="22"/>
          <w:szCs w:val="22"/>
        </w:rPr>
        <w:t>NOTICE OF ELIGIBILITY FOR HEALTH PLAN RELATED TO MILITARY LEAVE</w:t>
      </w:r>
    </w:p>
    <w:p w:rsidR="006E1640" w:rsidRPr="00673B6F" w:rsidRDefault="006E1640" w:rsidP="006E1640">
      <w:pPr>
        <w:widowControl/>
        <w:tabs>
          <w:tab w:val="left" w:pos="-1440"/>
        </w:tabs>
        <w:rPr>
          <w:rFonts w:ascii="Arial" w:hAnsi="Arial" w:cs="Arial"/>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 xml:space="preserve">If you take a military leave, the Uniformed Services Employment and Reemployment Rights Act (USERRA) </w:t>
      </w:r>
      <w:proofErr w:type="gramStart"/>
      <w:r w:rsidRPr="00673B6F">
        <w:rPr>
          <w:rFonts w:ascii="Arial" w:hAnsi="Arial" w:cs="Arial"/>
          <w:sz w:val="22"/>
          <w:szCs w:val="22"/>
        </w:rPr>
        <w:t>provides</w:t>
      </w:r>
      <w:proofErr w:type="gramEnd"/>
      <w:r w:rsidRPr="00673B6F">
        <w:rPr>
          <w:rFonts w:ascii="Arial" w:hAnsi="Arial" w:cs="Arial"/>
          <w:sz w:val="22"/>
          <w:szCs w:val="22"/>
        </w:rPr>
        <w:t xml:space="preserve"> the following rights: </w:t>
      </w:r>
    </w:p>
    <w:p w:rsidR="006E1640" w:rsidRPr="00673B6F" w:rsidRDefault="006E1640" w:rsidP="00673B6F">
      <w:pPr>
        <w:widowControl/>
        <w:numPr>
          <w:ilvl w:val="0"/>
          <w:numId w:val="10"/>
        </w:numPr>
        <w:tabs>
          <w:tab w:val="left" w:pos="-1440"/>
          <w:tab w:val="left" w:pos="360"/>
        </w:tabs>
        <w:rPr>
          <w:rFonts w:ascii="Arial" w:hAnsi="Arial" w:cs="Arial"/>
          <w:sz w:val="22"/>
          <w:szCs w:val="22"/>
        </w:rPr>
      </w:pPr>
      <w:r w:rsidRPr="00673B6F">
        <w:rPr>
          <w:rFonts w:ascii="Arial" w:hAnsi="Arial" w:cs="Arial"/>
          <w:sz w:val="22"/>
          <w:szCs w:val="22"/>
        </w:rPr>
        <w:t xml:space="preserve">If you take a leave from your job to perform military service, you have the right to elect to continue your existing employer-based health plan coverage at your cost for you and your dependents for up to 24 months during your military service.  </w:t>
      </w:r>
    </w:p>
    <w:p w:rsidR="006E1640" w:rsidRPr="00673B6F" w:rsidRDefault="006E1640" w:rsidP="001B3D62">
      <w:pPr>
        <w:widowControl/>
        <w:tabs>
          <w:tab w:val="left" w:pos="-1440"/>
        </w:tabs>
        <w:ind w:left="720"/>
        <w:rPr>
          <w:rFonts w:ascii="Arial" w:hAnsi="Arial" w:cs="Arial"/>
          <w:sz w:val="22"/>
          <w:szCs w:val="22"/>
        </w:rPr>
      </w:pPr>
    </w:p>
    <w:p w:rsidR="006E1640" w:rsidRPr="00673B6F" w:rsidRDefault="006E1640" w:rsidP="00673B6F">
      <w:pPr>
        <w:widowControl/>
        <w:numPr>
          <w:ilvl w:val="0"/>
          <w:numId w:val="10"/>
        </w:numPr>
        <w:tabs>
          <w:tab w:val="left" w:pos="-1440"/>
          <w:tab w:val="left" w:pos="360"/>
        </w:tabs>
        <w:rPr>
          <w:rFonts w:ascii="Arial" w:hAnsi="Arial" w:cs="Arial"/>
          <w:sz w:val="22"/>
          <w:szCs w:val="22"/>
        </w:rPr>
      </w:pPr>
      <w:r w:rsidRPr="00673B6F">
        <w:rPr>
          <w:rFonts w:ascii="Arial" w:hAnsi="Arial" w:cs="Arial"/>
          <w:sz w:val="22"/>
          <w:szCs w:val="22"/>
        </w:rPr>
        <w:t xml:space="preserve">If you don’t elect to continue coverage during your military service, you have the right to be reinstated in the Plan when you are reemployed, without any additional waiting period or exclusions (e.g., pre-existing condition exclusions) except for service-connected illnesses or injuries. </w:t>
      </w:r>
    </w:p>
    <w:p w:rsidR="006E1640" w:rsidRPr="00673B6F" w:rsidRDefault="006E1640" w:rsidP="001B3D62">
      <w:pPr>
        <w:widowControl/>
        <w:tabs>
          <w:tab w:val="left" w:pos="-1440"/>
        </w:tabs>
        <w:ind w:left="720"/>
        <w:rPr>
          <w:rFonts w:ascii="Arial" w:hAnsi="Arial" w:cs="Arial"/>
          <w:sz w:val="22"/>
          <w:szCs w:val="22"/>
        </w:rPr>
      </w:pPr>
    </w:p>
    <w:p w:rsidR="006E1640" w:rsidRPr="00673B6F" w:rsidRDefault="006E1640" w:rsidP="001B3D62">
      <w:pPr>
        <w:widowControl/>
        <w:tabs>
          <w:tab w:val="left" w:pos="-1440"/>
        </w:tabs>
        <w:ind w:left="720"/>
        <w:rPr>
          <w:rFonts w:ascii="Arial" w:hAnsi="Arial" w:cs="Arial"/>
          <w:sz w:val="22"/>
          <w:szCs w:val="22"/>
        </w:rPr>
      </w:pPr>
      <w:r w:rsidRPr="00673B6F">
        <w:rPr>
          <w:rFonts w:ascii="Arial" w:hAnsi="Arial" w:cs="Arial"/>
          <w:sz w:val="22"/>
          <w:szCs w:val="22"/>
        </w:rPr>
        <w:t xml:space="preserve">The Plan Administrator can provide you with information about how to elect continuation coverage under USERRA. </w:t>
      </w:r>
    </w:p>
    <w:p w:rsidR="006E1640" w:rsidRPr="00673B6F" w:rsidRDefault="006E1640" w:rsidP="006E1640">
      <w:pPr>
        <w:widowControl/>
        <w:tabs>
          <w:tab w:val="left" w:pos="-1440"/>
        </w:tabs>
        <w:rPr>
          <w:rFonts w:ascii="Arial" w:hAnsi="Arial" w:cs="Arial"/>
          <w:sz w:val="22"/>
          <w:szCs w:val="22"/>
        </w:rPr>
      </w:pPr>
    </w:p>
    <w:p w:rsidR="009B210B" w:rsidRPr="00673B6F" w:rsidRDefault="009B210B" w:rsidP="00B3241A">
      <w:pPr>
        <w:widowControl/>
        <w:autoSpaceDE/>
        <w:autoSpaceDN/>
        <w:adjustRightInd/>
        <w:rPr>
          <w:rFonts w:ascii="Arial" w:hAnsi="Arial" w:cs="Arial"/>
          <w:b/>
          <w:bCs/>
          <w:sz w:val="22"/>
          <w:szCs w:val="22"/>
        </w:rPr>
      </w:pPr>
      <w:r w:rsidRPr="00673B6F">
        <w:rPr>
          <w:rFonts w:ascii="Arial" w:hAnsi="Arial" w:cs="Arial"/>
          <w:b/>
          <w:bCs/>
          <w:sz w:val="22"/>
          <w:szCs w:val="22"/>
        </w:rPr>
        <w:t>PATIENT PROTECTION NOTICES</w:t>
      </w:r>
    </w:p>
    <w:p w:rsidR="009B210B" w:rsidRPr="00673B6F" w:rsidRDefault="009B210B">
      <w:pPr>
        <w:rPr>
          <w:rFonts w:ascii="Arial" w:hAnsi="Arial" w:cs="Arial"/>
          <w:sz w:val="22"/>
          <w:szCs w:val="22"/>
        </w:rPr>
      </w:pPr>
    </w:p>
    <w:p w:rsidR="009B210B" w:rsidRPr="00673B6F" w:rsidRDefault="009B210B" w:rsidP="001B3D62">
      <w:pPr>
        <w:ind w:left="720"/>
        <w:rPr>
          <w:rFonts w:ascii="Arial" w:hAnsi="Arial" w:cs="Arial"/>
          <w:sz w:val="22"/>
          <w:szCs w:val="22"/>
        </w:rPr>
      </w:pPr>
      <w:r w:rsidRPr="00673B6F">
        <w:rPr>
          <w:rFonts w:ascii="Arial" w:hAnsi="Arial" w:cs="Arial"/>
          <w:sz w:val="22"/>
          <w:szCs w:val="22"/>
        </w:rPr>
        <w:t xml:space="preserve">If the Plan provides for or requires the designation of a primary care provider, you have the right to designate any primary care provider who participates in our network and who is available to accept you or your family members.  For information on how to select a primary care provider, and for a list of the participating primary care providers, contact the Plan Administrator.  For children, you may designate a pediatrician as the primary care provider.  </w:t>
      </w:r>
    </w:p>
    <w:p w:rsidR="009B210B" w:rsidRPr="00673B6F" w:rsidRDefault="009B210B" w:rsidP="001B3D62">
      <w:pPr>
        <w:ind w:left="720"/>
        <w:rPr>
          <w:rFonts w:ascii="Arial" w:hAnsi="Arial" w:cs="Arial"/>
          <w:sz w:val="22"/>
          <w:szCs w:val="22"/>
        </w:rPr>
      </w:pPr>
    </w:p>
    <w:p w:rsidR="009B210B" w:rsidRPr="00673B6F" w:rsidRDefault="009B210B" w:rsidP="001B3D62">
      <w:pPr>
        <w:ind w:left="720"/>
        <w:rPr>
          <w:rFonts w:ascii="Arial" w:hAnsi="Arial" w:cs="Arial"/>
          <w:sz w:val="22"/>
          <w:szCs w:val="22"/>
        </w:rPr>
      </w:pPr>
      <w:r w:rsidRPr="00673B6F">
        <w:rPr>
          <w:rFonts w:ascii="Arial" w:hAnsi="Arial" w:cs="Arial"/>
          <w:sz w:val="22"/>
          <w:szCs w:val="22"/>
        </w:rPr>
        <w:t xml:space="preserve">You do not need prior authorization from the Plan or from any other person (including a primary care provider) in order to obtain access to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w:t>
      </w:r>
    </w:p>
    <w:p w:rsidR="009B210B" w:rsidRPr="00673B6F" w:rsidRDefault="009B210B" w:rsidP="001B3D62">
      <w:pPr>
        <w:ind w:left="720"/>
        <w:rPr>
          <w:rFonts w:ascii="Arial" w:hAnsi="Arial" w:cs="Arial"/>
          <w:sz w:val="22"/>
          <w:szCs w:val="22"/>
        </w:rPr>
      </w:pPr>
    </w:p>
    <w:p w:rsidR="009B210B" w:rsidRPr="00673B6F" w:rsidRDefault="009B210B" w:rsidP="001B3D62">
      <w:pPr>
        <w:ind w:left="720"/>
        <w:rPr>
          <w:rFonts w:ascii="Arial" w:hAnsi="Arial" w:cs="Arial"/>
          <w:sz w:val="22"/>
          <w:szCs w:val="22"/>
        </w:rPr>
      </w:pPr>
      <w:r w:rsidRPr="00673B6F">
        <w:rPr>
          <w:rFonts w:ascii="Arial" w:hAnsi="Arial" w:cs="Arial"/>
          <w:sz w:val="22"/>
          <w:szCs w:val="22"/>
        </w:rPr>
        <w:t>If you have a health emergency, you can go to any emergency room.  You don</w:t>
      </w:r>
      <w:r w:rsidRPr="00673B6F">
        <w:rPr>
          <w:rFonts w:ascii="Arial" w:eastAsia="Arial Unicode MS" w:hAnsi="Arial" w:cs="Arial"/>
          <w:sz w:val="22"/>
          <w:szCs w:val="22"/>
        </w:rPr>
        <w:t>’</w:t>
      </w:r>
      <w:r w:rsidRPr="00673B6F">
        <w:rPr>
          <w:rFonts w:ascii="Arial" w:hAnsi="Arial" w:cs="Arial"/>
          <w:sz w:val="22"/>
          <w:szCs w:val="22"/>
        </w:rPr>
        <w:t xml:space="preserve">t need to get approval from the plan first </w:t>
      </w:r>
      <w:r w:rsidRPr="00673B6F">
        <w:rPr>
          <w:rFonts w:ascii="Arial" w:eastAsia="Arial Unicode MS" w:hAnsi="Arial" w:cs="Arial"/>
          <w:sz w:val="22"/>
          <w:szCs w:val="22"/>
        </w:rPr>
        <w:t>–</w:t>
      </w:r>
      <w:r w:rsidRPr="00673B6F">
        <w:rPr>
          <w:rFonts w:ascii="Arial" w:hAnsi="Arial" w:cs="Arial"/>
          <w:sz w:val="22"/>
          <w:szCs w:val="22"/>
        </w:rPr>
        <w:t xml:space="preserve"> even if the emergency room isn</w:t>
      </w:r>
      <w:r w:rsidRPr="00673B6F">
        <w:rPr>
          <w:rFonts w:ascii="Arial" w:eastAsia="Arial Unicode MS" w:hAnsi="Arial" w:cs="Arial"/>
          <w:sz w:val="22"/>
          <w:szCs w:val="22"/>
        </w:rPr>
        <w:t>’</w:t>
      </w:r>
      <w:r w:rsidRPr="00673B6F">
        <w:rPr>
          <w:rFonts w:ascii="Arial" w:hAnsi="Arial" w:cs="Arial"/>
          <w:sz w:val="22"/>
          <w:szCs w:val="22"/>
        </w:rPr>
        <w:t>t in your plan</w:t>
      </w:r>
      <w:r w:rsidRPr="00673B6F">
        <w:rPr>
          <w:rFonts w:ascii="Arial" w:eastAsia="Arial Unicode MS" w:hAnsi="Arial" w:cs="Arial"/>
          <w:sz w:val="22"/>
          <w:szCs w:val="22"/>
        </w:rPr>
        <w:t>’</w:t>
      </w:r>
      <w:r w:rsidRPr="00673B6F">
        <w:rPr>
          <w:rFonts w:ascii="Arial" w:hAnsi="Arial" w:cs="Arial"/>
          <w:sz w:val="22"/>
          <w:szCs w:val="22"/>
        </w:rPr>
        <w:t xml:space="preserve">s </w:t>
      </w:r>
      <w:proofErr w:type="gramStart"/>
      <w:r w:rsidRPr="00673B6F">
        <w:rPr>
          <w:rFonts w:ascii="Arial" w:hAnsi="Arial" w:cs="Arial"/>
          <w:sz w:val="22"/>
          <w:szCs w:val="22"/>
        </w:rPr>
        <w:lastRenderedPageBreak/>
        <w:t>network</w:t>
      </w:r>
      <w:proofErr w:type="gramEnd"/>
      <w:r w:rsidRPr="00673B6F">
        <w:rPr>
          <w:rFonts w:ascii="Arial" w:hAnsi="Arial" w:cs="Arial"/>
          <w:sz w:val="22"/>
          <w:szCs w:val="22"/>
        </w:rPr>
        <w:t>.  However, we do require you or your doctor to notify us of your visit after you go to the emergency room.</w:t>
      </w:r>
    </w:p>
    <w:p w:rsidR="009B210B" w:rsidRPr="00673B6F" w:rsidRDefault="009B210B" w:rsidP="001B3D62">
      <w:pPr>
        <w:ind w:left="720"/>
        <w:rPr>
          <w:rFonts w:ascii="Arial" w:hAnsi="Arial" w:cs="Arial"/>
          <w:sz w:val="22"/>
          <w:szCs w:val="22"/>
        </w:rPr>
      </w:pPr>
    </w:p>
    <w:p w:rsidR="009B210B" w:rsidRPr="00673B6F" w:rsidRDefault="009B210B" w:rsidP="001B3D62">
      <w:pPr>
        <w:ind w:left="720"/>
        <w:rPr>
          <w:rFonts w:ascii="Arial" w:hAnsi="Arial" w:cs="Arial"/>
          <w:sz w:val="22"/>
          <w:szCs w:val="22"/>
        </w:rPr>
      </w:pPr>
      <w:r w:rsidRPr="00673B6F">
        <w:rPr>
          <w:rFonts w:ascii="Arial" w:hAnsi="Arial" w:cs="Arial"/>
          <w:sz w:val="22"/>
          <w:szCs w:val="22"/>
        </w:rPr>
        <w:t>Your plan covers both in-network and out-of-network emergency services.  Your out-of-pocket costs are the same, but you may pay more for out-of-network care in other ways.  For example, an out-of-network provider is allowed to bill you for some things that in-network providers can</w:t>
      </w:r>
      <w:r w:rsidRPr="00673B6F">
        <w:rPr>
          <w:rFonts w:ascii="Arial" w:eastAsia="Arial Unicode MS" w:hAnsi="Arial" w:cs="Arial"/>
          <w:sz w:val="22"/>
          <w:szCs w:val="22"/>
        </w:rPr>
        <w:t>’</w:t>
      </w:r>
      <w:r w:rsidRPr="00673B6F">
        <w:rPr>
          <w:rFonts w:ascii="Arial" w:hAnsi="Arial" w:cs="Arial"/>
          <w:sz w:val="22"/>
          <w:szCs w:val="22"/>
        </w:rPr>
        <w:t>t bill you for.</w:t>
      </w:r>
    </w:p>
    <w:p w:rsidR="009B210B" w:rsidRPr="00673B6F" w:rsidRDefault="009B210B">
      <w:pPr>
        <w:rPr>
          <w:rFonts w:ascii="Arial" w:hAnsi="Arial" w:cs="Arial"/>
          <w:sz w:val="22"/>
          <w:szCs w:val="22"/>
        </w:rPr>
      </w:pPr>
    </w:p>
    <w:p w:rsidR="00953961" w:rsidRPr="00673B6F" w:rsidRDefault="00953961">
      <w:pPr>
        <w:widowControl/>
        <w:tabs>
          <w:tab w:val="left" w:pos="-1440"/>
        </w:tabs>
        <w:rPr>
          <w:rFonts w:ascii="Arial" w:hAnsi="Arial" w:cs="Arial"/>
          <w:b/>
          <w:bCs/>
          <w:sz w:val="22"/>
          <w:szCs w:val="22"/>
        </w:rPr>
      </w:pPr>
    </w:p>
    <w:p w:rsidR="009B210B" w:rsidRPr="00673B6F" w:rsidRDefault="006E1640">
      <w:pPr>
        <w:widowControl/>
        <w:tabs>
          <w:tab w:val="left" w:pos="-1440"/>
        </w:tabs>
        <w:rPr>
          <w:rFonts w:ascii="Arial" w:hAnsi="Arial" w:cs="Arial"/>
          <w:b/>
          <w:bCs/>
          <w:sz w:val="22"/>
          <w:szCs w:val="22"/>
        </w:rPr>
      </w:pPr>
      <w:r w:rsidRPr="00673B6F">
        <w:rPr>
          <w:rFonts w:ascii="Arial" w:hAnsi="Arial" w:cs="Arial"/>
          <w:b/>
          <w:bCs/>
          <w:sz w:val="22"/>
          <w:szCs w:val="22"/>
        </w:rPr>
        <w:t>W-2 REPORTING</w:t>
      </w:r>
    </w:p>
    <w:p w:rsidR="009B210B" w:rsidRPr="00673B6F" w:rsidRDefault="009B210B">
      <w:pPr>
        <w:widowControl/>
        <w:tabs>
          <w:tab w:val="left" w:pos="-1440"/>
        </w:tabs>
        <w:rPr>
          <w:rFonts w:ascii="Arial" w:hAnsi="Arial" w:cs="Arial"/>
          <w:b/>
          <w:bCs/>
          <w:sz w:val="22"/>
          <w:szCs w:val="22"/>
        </w:rPr>
      </w:pPr>
    </w:p>
    <w:p w:rsidR="009B210B" w:rsidRPr="00673B6F" w:rsidRDefault="009B210B" w:rsidP="001B3D62">
      <w:pPr>
        <w:widowControl/>
        <w:tabs>
          <w:tab w:val="left" w:pos="-1440"/>
        </w:tabs>
        <w:ind w:left="720"/>
        <w:rPr>
          <w:rFonts w:ascii="Arial" w:hAnsi="Arial" w:cs="Arial"/>
          <w:color w:val="000000"/>
          <w:sz w:val="22"/>
          <w:szCs w:val="22"/>
        </w:rPr>
      </w:pPr>
      <w:r w:rsidRPr="00673B6F">
        <w:rPr>
          <w:rFonts w:ascii="Arial" w:hAnsi="Arial" w:cs="Arial"/>
          <w:color w:val="000000"/>
          <w:sz w:val="22"/>
          <w:szCs w:val="22"/>
        </w:rPr>
        <w:t>The health care reform law requires</w:t>
      </w:r>
      <w:r w:rsidR="00DB7B87" w:rsidRPr="00673B6F">
        <w:rPr>
          <w:rFonts w:ascii="Arial" w:hAnsi="Arial" w:cs="Arial"/>
          <w:color w:val="000000"/>
          <w:sz w:val="22"/>
          <w:szCs w:val="22"/>
        </w:rPr>
        <w:t xml:space="preserve"> some</w:t>
      </w:r>
      <w:r w:rsidRPr="00673B6F">
        <w:rPr>
          <w:rFonts w:ascii="Arial" w:hAnsi="Arial" w:cs="Arial"/>
          <w:color w:val="000000"/>
          <w:sz w:val="22"/>
          <w:szCs w:val="22"/>
        </w:rPr>
        <w:t xml:space="preserve"> employers to report the cost of employer sponsored group health coverage.  </w:t>
      </w:r>
      <w:r w:rsidR="00DB7B87" w:rsidRPr="00673B6F">
        <w:rPr>
          <w:rFonts w:ascii="Arial" w:hAnsi="Arial" w:cs="Arial"/>
          <w:color w:val="000000"/>
          <w:sz w:val="22"/>
          <w:szCs w:val="22"/>
        </w:rPr>
        <w:t>You may see</w:t>
      </w:r>
      <w:r w:rsidRPr="00673B6F">
        <w:rPr>
          <w:rFonts w:ascii="Arial" w:hAnsi="Arial" w:cs="Arial"/>
          <w:color w:val="000000"/>
          <w:sz w:val="22"/>
          <w:szCs w:val="22"/>
        </w:rPr>
        <w:t xml:space="preserve"> this </w:t>
      </w:r>
      <w:r w:rsidR="00DB7B87" w:rsidRPr="00673B6F">
        <w:rPr>
          <w:rFonts w:ascii="Arial" w:hAnsi="Arial" w:cs="Arial"/>
          <w:color w:val="000000"/>
          <w:sz w:val="22"/>
          <w:szCs w:val="22"/>
        </w:rPr>
        <w:t xml:space="preserve">reported in Box 12 of your </w:t>
      </w:r>
      <w:r w:rsidRPr="00673B6F">
        <w:rPr>
          <w:rFonts w:ascii="Arial" w:hAnsi="Arial" w:cs="Arial"/>
          <w:color w:val="000000"/>
          <w:sz w:val="22"/>
          <w:szCs w:val="22"/>
        </w:rPr>
        <w:t>W-2 form</w:t>
      </w:r>
      <w:r w:rsidR="00BE331A" w:rsidRPr="00673B6F">
        <w:rPr>
          <w:rFonts w:ascii="Arial" w:hAnsi="Arial" w:cs="Arial"/>
          <w:color w:val="000000"/>
          <w:sz w:val="22"/>
          <w:szCs w:val="22"/>
        </w:rPr>
        <w:t xml:space="preserve">. </w:t>
      </w:r>
      <w:r w:rsidRPr="00673B6F">
        <w:rPr>
          <w:rFonts w:ascii="Arial" w:hAnsi="Arial" w:cs="Arial"/>
          <w:bCs/>
          <w:color w:val="000000"/>
          <w:sz w:val="22"/>
          <w:szCs w:val="22"/>
        </w:rPr>
        <w:t xml:space="preserve">This </w:t>
      </w:r>
      <w:r w:rsidRPr="00673B6F">
        <w:rPr>
          <w:rFonts w:ascii="Arial" w:hAnsi="Arial" w:cs="Arial"/>
          <w:color w:val="000000"/>
          <w:sz w:val="22"/>
          <w:szCs w:val="22"/>
        </w:rPr>
        <w:t>is a</w:t>
      </w:r>
      <w:r w:rsidR="00A97A13" w:rsidRPr="00673B6F">
        <w:rPr>
          <w:rFonts w:ascii="Arial" w:hAnsi="Arial" w:cs="Arial"/>
          <w:color w:val="000000"/>
          <w:sz w:val="22"/>
          <w:szCs w:val="22"/>
        </w:rPr>
        <w:t>n</w:t>
      </w:r>
      <w:r w:rsidR="00DB7B87" w:rsidRPr="00673B6F">
        <w:rPr>
          <w:rFonts w:ascii="Arial" w:hAnsi="Arial" w:cs="Arial"/>
          <w:color w:val="000000"/>
          <w:sz w:val="22"/>
          <w:szCs w:val="22"/>
        </w:rPr>
        <w:t xml:space="preserve"> employer </w:t>
      </w:r>
      <w:r w:rsidRPr="00673B6F">
        <w:rPr>
          <w:rFonts w:ascii="Arial" w:hAnsi="Arial" w:cs="Arial"/>
          <w:color w:val="000000"/>
          <w:sz w:val="22"/>
          <w:szCs w:val="22"/>
        </w:rPr>
        <w:t>reporting requirement only</w:t>
      </w:r>
      <w:r w:rsidR="00BE331A" w:rsidRPr="00673B6F">
        <w:rPr>
          <w:rFonts w:ascii="Arial" w:hAnsi="Arial" w:cs="Arial"/>
          <w:color w:val="000000"/>
          <w:sz w:val="22"/>
          <w:szCs w:val="22"/>
        </w:rPr>
        <w:t xml:space="preserve"> </w:t>
      </w:r>
      <w:r w:rsidRPr="00673B6F">
        <w:rPr>
          <w:rFonts w:ascii="Arial" w:hAnsi="Arial" w:cs="Arial"/>
          <w:bCs/>
          <w:color w:val="000000"/>
          <w:sz w:val="22"/>
          <w:szCs w:val="22"/>
        </w:rPr>
        <w:t>and it</w:t>
      </w:r>
      <w:r w:rsidRPr="00673B6F">
        <w:rPr>
          <w:rFonts w:ascii="Arial" w:hAnsi="Arial" w:cs="Arial"/>
          <w:color w:val="000000"/>
          <w:sz w:val="22"/>
          <w:szCs w:val="22"/>
        </w:rPr>
        <w:t xml:space="preserve"> won’t have an impact on your taxable income</w:t>
      </w:r>
      <w:r w:rsidR="00DB7B87" w:rsidRPr="00673B6F">
        <w:rPr>
          <w:rFonts w:ascii="Arial" w:hAnsi="Arial" w:cs="Arial"/>
          <w:color w:val="000000"/>
          <w:sz w:val="22"/>
          <w:szCs w:val="22"/>
        </w:rPr>
        <w:t xml:space="preserve"> or require you to report it on your personal income taxes</w:t>
      </w:r>
      <w:r w:rsidR="00A97A13" w:rsidRPr="00673B6F">
        <w:rPr>
          <w:rFonts w:ascii="Arial" w:hAnsi="Arial" w:cs="Arial"/>
          <w:color w:val="000000"/>
          <w:sz w:val="22"/>
          <w:szCs w:val="22"/>
        </w:rPr>
        <w:t>.</w:t>
      </w:r>
    </w:p>
    <w:p w:rsidR="009B210B" w:rsidRPr="00673B6F" w:rsidRDefault="009B210B" w:rsidP="001B3D62">
      <w:pPr>
        <w:ind w:left="720"/>
        <w:rPr>
          <w:rFonts w:ascii="Arial" w:eastAsia="Arial Unicode MS" w:hAnsi="Arial" w:cs="Arial"/>
          <w:sz w:val="22"/>
          <w:szCs w:val="22"/>
        </w:rPr>
      </w:pPr>
    </w:p>
    <w:p w:rsidR="008701DB" w:rsidRPr="00673B6F" w:rsidRDefault="008701DB" w:rsidP="0057764B">
      <w:pPr>
        <w:widowControl/>
        <w:tabs>
          <w:tab w:val="left" w:pos="-1440"/>
        </w:tabs>
        <w:rPr>
          <w:rFonts w:ascii="Arial" w:hAnsi="Arial" w:cs="Arial"/>
          <w:b/>
          <w:bCs/>
          <w:sz w:val="22"/>
          <w:szCs w:val="22"/>
          <w:highlight w:val="cyan"/>
        </w:rPr>
      </w:pPr>
    </w:p>
    <w:p w:rsidR="00953961" w:rsidRPr="00673B6F" w:rsidRDefault="00953961" w:rsidP="0057764B">
      <w:pPr>
        <w:widowControl/>
        <w:tabs>
          <w:tab w:val="left" w:pos="-1440"/>
        </w:tabs>
        <w:rPr>
          <w:rFonts w:ascii="Arial" w:hAnsi="Arial" w:cs="Arial"/>
          <w:b/>
          <w:bCs/>
          <w:sz w:val="22"/>
          <w:szCs w:val="22"/>
        </w:rPr>
      </w:pPr>
    </w:p>
    <w:p w:rsidR="0057764B" w:rsidRPr="00673B6F" w:rsidRDefault="0057764B" w:rsidP="0057764B">
      <w:pPr>
        <w:widowControl/>
        <w:tabs>
          <w:tab w:val="left" w:pos="-1440"/>
        </w:tabs>
        <w:rPr>
          <w:rFonts w:ascii="Arial" w:hAnsi="Arial" w:cs="Arial"/>
          <w:b/>
          <w:bCs/>
          <w:sz w:val="22"/>
          <w:szCs w:val="22"/>
        </w:rPr>
      </w:pPr>
      <w:r w:rsidRPr="00673B6F">
        <w:rPr>
          <w:rFonts w:ascii="Arial" w:hAnsi="Arial" w:cs="Arial"/>
          <w:b/>
          <w:bCs/>
          <w:sz w:val="22"/>
          <w:szCs w:val="22"/>
        </w:rPr>
        <w:t>HEALTH INSURANCE EXCHANGE</w:t>
      </w:r>
    </w:p>
    <w:p w:rsidR="0057764B" w:rsidRPr="00673B6F" w:rsidRDefault="0057764B" w:rsidP="0057764B">
      <w:pPr>
        <w:widowControl/>
        <w:tabs>
          <w:tab w:val="left" w:pos="-1440"/>
        </w:tabs>
        <w:rPr>
          <w:rFonts w:ascii="Arial" w:hAnsi="Arial" w:cs="Arial"/>
          <w:b/>
          <w:bCs/>
          <w:sz w:val="22"/>
          <w:szCs w:val="22"/>
        </w:rPr>
      </w:pPr>
    </w:p>
    <w:p w:rsidR="0057764B" w:rsidRPr="00673B6F" w:rsidRDefault="008701DB" w:rsidP="001B3D62">
      <w:pPr>
        <w:widowControl/>
        <w:tabs>
          <w:tab w:val="left" w:pos="-1440"/>
        </w:tabs>
        <w:ind w:left="720"/>
        <w:rPr>
          <w:rFonts w:ascii="Arial" w:hAnsi="Arial" w:cs="Arial"/>
          <w:b/>
          <w:bCs/>
          <w:sz w:val="22"/>
          <w:szCs w:val="22"/>
        </w:rPr>
      </w:pPr>
      <w:r w:rsidRPr="00673B6F">
        <w:rPr>
          <w:rFonts w:ascii="Arial" w:hAnsi="Arial" w:cs="Arial"/>
          <w:sz w:val="22"/>
          <w:szCs w:val="22"/>
        </w:rPr>
        <w:t>Beginning in 2014, state/federal-run programs called “health insurance exchanges” will allow individuals and qualified small employers to comparison-shop for health insurance online. Plans in the exchange will have standard levels of benefits – for example, a “gold” plan will have certain features and a “silver” plan will have certain features. Subsidies will be available to low-income people and small businesses that buy insurance through an exchange.</w:t>
      </w:r>
      <w:r w:rsidR="00E275CB" w:rsidRPr="00673B6F">
        <w:rPr>
          <w:rFonts w:ascii="Arial" w:hAnsi="Arial" w:cs="Arial"/>
          <w:sz w:val="22"/>
          <w:szCs w:val="22"/>
        </w:rPr>
        <w:t xml:space="preserve"> </w:t>
      </w:r>
    </w:p>
    <w:p w:rsidR="0057764B" w:rsidRPr="00673B6F" w:rsidRDefault="0057764B" w:rsidP="001B3D62">
      <w:pPr>
        <w:widowControl/>
        <w:tabs>
          <w:tab w:val="left" w:pos="-1440"/>
        </w:tabs>
        <w:ind w:left="720"/>
        <w:rPr>
          <w:rFonts w:ascii="Arial" w:hAnsi="Arial" w:cs="Arial"/>
          <w:b/>
          <w:bCs/>
          <w:sz w:val="22"/>
          <w:szCs w:val="22"/>
        </w:rPr>
      </w:pPr>
    </w:p>
    <w:p w:rsidR="006A01FB" w:rsidRPr="00673B6F" w:rsidRDefault="006A01FB" w:rsidP="006A01FB">
      <w:pPr>
        <w:widowControl/>
        <w:tabs>
          <w:tab w:val="left" w:pos="-1440"/>
        </w:tabs>
        <w:rPr>
          <w:rFonts w:ascii="Arial" w:hAnsi="Arial" w:cs="Arial"/>
          <w:b/>
          <w:bCs/>
          <w:sz w:val="22"/>
          <w:szCs w:val="22"/>
        </w:rPr>
      </w:pPr>
    </w:p>
    <w:p w:rsidR="00953961" w:rsidRPr="00673B6F" w:rsidRDefault="00953961" w:rsidP="006A01FB">
      <w:pPr>
        <w:widowControl/>
        <w:tabs>
          <w:tab w:val="left" w:pos="-1440"/>
        </w:tabs>
        <w:rPr>
          <w:rFonts w:ascii="Arial" w:hAnsi="Arial" w:cs="Arial"/>
          <w:b/>
          <w:bCs/>
          <w:sz w:val="22"/>
          <w:szCs w:val="22"/>
        </w:rPr>
      </w:pPr>
    </w:p>
    <w:p w:rsidR="009B210B" w:rsidRPr="00673B6F" w:rsidRDefault="00953961" w:rsidP="00B3241A">
      <w:pPr>
        <w:widowControl/>
        <w:autoSpaceDE/>
        <w:autoSpaceDN/>
        <w:adjustRightInd/>
        <w:rPr>
          <w:rFonts w:ascii="Arial" w:hAnsi="Arial" w:cs="Arial"/>
          <w:sz w:val="22"/>
          <w:szCs w:val="22"/>
        </w:rPr>
      </w:pPr>
      <w:r w:rsidRPr="00673B6F">
        <w:rPr>
          <w:rFonts w:ascii="Arial" w:hAnsi="Arial" w:cs="Arial"/>
          <w:b/>
          <w:bCs/>
          <w:sz w:val="22"/>
          <w:szCs w:val="22"/>
        </w:rPr>
        <w:br w:type="page"/>
      </w:r>
      <w:r w:rsidR="009B210B" w:rsidRPr="00673B6F">
        <w:rPr>
          <w:rFonts w:ascii="Arial" w:hAnsi="Arial" w:cs="Arial"/>
          <w:b/>
          <w:bCs/>
          <w:sz w:val="22"/>
          <w:szCs w:val="22"/>
        </w:rPr>
        <w:lastRenderedPageBreak/>
        <w:t>HIPAA NOTICE OF PRIVACY PRACTICES</w:t>
      </w:r>
      <w:r w:rsidR="009B210B" w:rsidRPr="00673B6F">
        <w:rPr>
          <w:rFonts w:ascii="Arial" w:hAnsi="Arial" w:cs="Arial"/>
          <w:sz w:val="22"/>
          <w:szCs w:val="22"/>
        </w:rPr>
        <w:t xml:space="preserve"> </w:t>
      </w:r>
    </w:p>
    <w:p w:rsidR="009B210B" w:rsidRPr="00673B6F" w:rsidRDefault="009B210B">
      <w:pPr>
        <w:widowControl/>
        <w:tabs>
          <w:tab w:val="left" w:pos="-1440"/>
        </w:tabs>
        <w:rPr>
          <w:rFonts w:ascii="Arial" w:hAnsi="Arial" w:cs="Arial"/>
          <w:sz w:val="22"/>
          <w:szCs w:val="22"/>
        </w:rPr>
      </w:pPr>
    </w:p>
    <w:p w:rsidR="009B210B" w:rsidRPr="00673B6F" w:rsidRDefault="009B210B" w:rsidP="001B3D62">
      <w:pPr>
        <w:widowControl/>
        <w:tabs>
          <w:tab w:val="left" w:pos="-1440"/>
        </w:tabs>
        <w:ind w:left="720"/>
        <w:rPr>
          <w:rFonts w:ascii="Arial" w:hAnsi="Arial" w:cs="Arial"/>
          <w:sz w:val="22"/>
          <w:szCs w:val="22"/>
        </w:rPr>
      </w:pPr>
      <w:r w:rsidRPr="00673B6F">
        <w:rPr>
          <w:rFonts w:ascii="Arial" w:hAnsi="Arial" w:cs="Arial"/>
          <w:sz w:val="22"/>
          <w:szCs w:val="22"/>
        </w:rPr>
        <w:t xml:space="preserve">Your employer is committed to maintaining the privacy of protected health information for participants in the Plan.  This is a reminder that in compliance with the privacy rules under the Health Insurance Portability and Accountability Act (HIPAA) a Notice of Privacy Practices is available to employees.  This notice of Privacy Practices explains participants’ rights and the Plan’s legal duties with respect to protected health information (PHI) and how the Plan may use and disclose PHI.  To obtain a copy or for further information regarding the issues covered by this Notice of Privacy Practices, please contact the Plan Administrator.  </w:t>
      </w:r>
    </w:p>
    <w:p w:rsidR="009B210B" w:rsidRPr="00673B6F" w:rsidRDefault="009B210B">
      <w:pPr>
        <w:widowControl/>
        <w:tabs>
          <w:tab w:val="left" w:pos="-1440"/>
        </w:tabs>
        <w:rPr>
          <w:rFonts w:ascii="Arial" w:hAnsi="Arial" w:cs="Arial"/>
          <w:sz w:val="22"/>
          <w:szCs w:val="22"/>
        </w:rPr>
      </w:pPr>
    </w:p>
    <w:p w:rsidR="009B210B" w:rsidRPr="00673B6F" w:rsidRDefault="009B210B">
      <w:pPr>
        <w:widowControl/>
        <w:tabs>
          <w:tab w:val="left" w:pos="-1440"/>
        </w:tabs>
        <w:rPr>
          <w:rFonts w:ascii="Arial" w:hAnsi="Arial" w:cs="Arial"/>
          <w:b/>
          <w:bCs/>
          <w:color w:val="FF0000"/>
          <w:sz w:val="22"/>
          <w:szCs w:val="22"/>
        </w:rPr>
      </w:pPr>
    </w:p>
    <w:p w:rsidR="009B210B" w:rsidRPr="00673B6F" w:rsidRDefault="009B210B">
      <w:pPr>
        <w:widowControl/>
        <w:tabs>
          <w:tab w:val="left" w:pos="-1440"/>
        </w:tabs>
        <w:rPr>
          <w:rFonts w:ascii="Arial" w:hAnsi="Arial" w:cs="Arial"/>
          <w:sz w:val="22"/>
          <w:szCs w:val="22"/>
        </w:rPr>
      </w:pPr>
      <w:r w:rsidRPr="00673B6F">
        <w:rPr>
          <w:rFonts w:ascii="Arial" w:hAnsi="Arial" w:cs="Arial"/>
          <w:b/>
          <w:bCs/>
          <w:sz w:val="22"/>
          <w:szCs w:val="22"/>
        </w:rPr>
        <w:t>NOTICE OF RIGHT TO RECEIVE A CERTIFICATE OF CREDITABLE COVERAGE</w:t>
      </w:r>
    </w:p>
    <w:p w:rsidR="009B210B" w:rsidRPr="00673B6F" w:rsidRDefault="009B210B">
      <w:pPr>
        <w:widowControl/>
        <w:tabs>
          <w:tab w:val="left" w:pos="-1440"/>
        </w:tabs>
        <w:rPr>
          <w:rFonts w:ascii="Arial" w:hAnsi="Arial" w:cs="Arial"/>
          <w:sz w:val="22"/>
          <w:szCs w:val="22"/>
        </w:rPr>
      </w:pPr>
    </w:p>
    <w:p w:rsidR="009B210B" w:rsidRPr="00673B6F" w:rsidRDefault="009B210B" w:rsidP="001B3D62">
      <w:pPr>
        <w:widowControl/>
        <w:tabs>
          <w:tab w:val="left" w:pos="-1440"/>
        </w:tabs>
        <w:ind w:left="720"/>
        <w:rPr>
          <w:rFonts w:ascii="Arial" w:hAnsi="Arial" w:cs="Arial"/>
          <w:sz w:val="22"/>
          <w:szCs w:val="22"/>
        </w:rPr>
      </w:pPr>
      <w:r w:rsidRPr="00673B6F">
        <w:rPr>
          <w:rFonts w:ascii="Arial" w:hAnsi="Arial" w:cs="Arial"/>
          <w:sz w:val="22"/>
          <w:szCs w:val="22"/>
        </w:rPr>
        <w:t xml:space="preserve">The Health Insurance Portability and Accountability Act (HIPAA) </w:t>
      </w:r>
      <w:proofErr w:type="gramStart"/>
      <w:r w:rsidRPr="00673B6F">
        <w:rPr>
          <w:rFonts w:ascii="Arial" w:hAnsi="Arial" w:cs="Arial"/>
          <w:sz w:val="22"/>
          <w:szCs w:val="22"/>
        </w:rPr>
        <w:t>was</w:t>
      </w:r>
      <w:proofErr w:type="gramEnd"/>
      <w:r w:rsidRPr="00673B6F">
        <w:rPr>
          <w:rFonts w:ascii="Arial" w:hAnsi="Arial" w:cs="Arial"/>
          <w:sz w:val="22"/>
          <w:szCs w:val="22"/>
        </w:rPr>
        <w:t xml:space="preserve"> enacted to help you maintain your health coverage when you need to change jobs.  If you lose coverage under the Plan, the Plan will provide you with a certificate that shows how long you had coverage under the Plan.  This is your “creditable coverage.”  Using this certificate of creditable coverage, you will be able to reduce or eliminate any pre-existing condition exclusion imposed by a new employer plan or group insurance policy.  You will automatically receive a certificate: </w:t>
      </w:r>
    </w:p>
    <w:p w:rsidR="009B210B" w:rsidRPr="00673B6F" w:rsidRDefault="009B210B" w:rsidP="001B3D62">
      <w:pPr>
        <w:widowControl/>
        <w:tabs>
          <w:tab w:val="left" w:pos="-1440"/>
        </w:tabs>
        <w:ind w:left="720"/>
        <w:rPr>
          <w:rFonts w:ascii="Arial" w:hAnsi="Arial" w:cs="Arial"/>
          <w:sz w:val="22"/>
          <w:szCs w:val="22"/>
        </w:rPr>
      </w:pPr>
    </w:p>
    <w:p w:rsidR="009B210B" w:rsidRPr="00673B6F" w:rsidRDefault="009B210B" w:rsidP="00673B6F">
      <w:pPr>
        <w:widowControl/>
        <w:numPr>
          <w:ilvl w:val="0"/>
          <w:numId w:val="11"/>
        </w:numPr>
        <w:tabs>
          <w:tab w:val="left" w:pos="-1440"/>
          <w:tab w:val="left" w:pos="360"/>
        </w:tabs>
        <w:rPr>
          <w:rFonts w:ascii="Arial" w:hAnsi="Arial" w:cs="Arial"/>
          <w:sz w:val="22"/>
          <w:szCs w:val="22"/>
        </w:rPr>
      </w:pPr>
      <w:r w:rsidRPr="00673B6F">
        <w:rPr>
          <w:rFonts w:ascii="Arial" w:hAnsi="Arial" w:cs="Arial"/>
          <w:sz w:val="22"/>
          <w:szCs w:val="22"/>
        </w:rPr>
        <w:t xml:space="preserve">When you become a qualified beneficiary entitled to elect COBRA coverage. </w:t>
      </w:r>
    </w:p>
    <w:p w:rsidR="009B210B" w:rsidRPr="00673B6F" w:rsidRDefault="009B210B" w:rsidP="00673B6F">
      <w:pPr>
        <w:widowControl/>
        <w:numPr>
          <w:ilvl w:val="0"/>
          <w:numId w:val="11"/>
        </w:numPr>
        <w:tabs>
          <w:tab w:val="left" w:pos="-1440"/>
          <w:tab w:val="left" w:pos="360"/>
        </w:tabs>
        <w:rPr>
          <w:rFonts w:ascii="Arial" w:hAnsi="Arial" w:cs="Arial"/>
          <w:sz w:val="22"/>
          <w:szCs w:val="22"/>
        </w:rPr>
      </w:pPr>
      <w:r w:rsidRPr="00673B6F">
        <w:rPr>
          <w:rFonts w:ascii="Arial" w:hAnsi="Arial" w:cs="Arial"/>
          <w:sz w:val="22"/>
          <w:szCs w:val="22"/>
        </w:rPr>
        <w:t xml:space="preserve">When you lose medical coverage, even though you are not entitled to elect COBRA coverage. </w:t>
      </w:r>
    </w:p>
    <w:p w:rsidR="009B210B" w:rsidRPr="00673B6F" w:rsidRDefault="009B210B" w:rsidP="00673B6F">
      <w:pPr>
        <w:widowControl/>
        <w:numPr>
          <w:ilvl w:val="0"/>
          <w:numId w:val="11"/>
        </w:numPr>
        <w:tabs>
          <w:tab w:val="left" w:pos="-1440"/>
          <w:tab w:val="left" w:pos="360"/>
        </w:tabs>
        <w:rPr>
          <w:rFonts w:ascii="Arial" w:hAnsi="Arial" w:cs="Arial"/>
          <w:sz w:val="22"/>
          <w:szCs w:val="22"/>
        </w:rPr>
      </w:pPr>
      <w:r w:rsidRPr="00673B6F">
        <w:rPr>
          <w:rFonts w:ascii="Arial" w:hAnsi="Arial" w:cs="Arial"/>
          <w:sz w:val="22"/>
          <w:szCs w:val="22"/>
        </w:rPr>
        <w:t xml:space="preserve">When your COBRA continuation coverage ends. </w:t>
      </w:r>
    </w:p>
    <w:p w:rsidR="009B210B" w:rsidRPr="00673B6F" w:rsidRDefault="009B210B" w:rsidP="001B3D62">
      <w:pPr>
        <w:widowControl/>
        <w:tabs>
          <w:tab w:val="left" w:pos="-1440"/>
        </w:tabs>
        <w:ind w:left="720"/>
        <w:rPr>
          <w:rFonts w:ascii="Arial" w:hAnsi="Arial" w:cs="Arial"/>
          <w:sz w:val="22"/>
          <w:szCs w:val="22"/>
        </w:rPr>
      </w:pPr>
    </w:p>
    <w:p w:rsidR="009B210B" w:rsidRPr="00673B6F" w:rsidRDefault="009B210B" w:rsidP="001B3D62">
      <w:pPr>
        <w:widowControl/>
        <w:tabs>
          <w:tab w:val="left" w:pos="-1440"/>
        </w:tabs>
        <w:ind w:left="720"/>
        <w:rPr>
          <w:rFonts w:ascii="Arial" w:hAnsi="Arial" w:cs="Arial"/>
          <w:sz w:val="22"/>
          <w:szCs w:val="22"/>
        </w:rPr>
      </w:pPr>
      <w:r w:rsidRPr="00673B6F">
        <w:rPr>
          <w:rFonts w:ascii="Arial" w:hAnsi="Arial" w:cs="Arial"/>
          <w:sz w:val="22"/>
          <w:szCs w:val="22"/>
        </w:rPr>
        <w:t xml:space="preserve">You may also request a certificate at any time or within 24 months after your medical coverage ends.  </w:t>
      </w:r>
    </w:p>
    <w:p w:rsidR="009B210B" w:rsidRPr="00673B6F" w:rsidRDefault="009B210B" w:rsidP="001B3D62">
      <w:pPr>
        <w:widowControl/>
        <w:tabs>
          <w:tab w:val="left" w:pos="-1440"/>
        </w:tabs>
        <w:ind w:left="720"/>
        <w:rPr>
          <w:rFonts w:ascii="Arial" w:hAnsi="Arial" w:cs="Arial"/>
          <w:sz w:val="22"/>
          <w:szCs w:val="22"/>
        </w:rPr>
      </w:pPr>
    </w:p>
    <w:p w:rsidR="009B210B" w:rsidRPr="00673B6F" w:rsidRDefault="009B210B" w:rsidP="001B3D62">
      <w:pPr>
        <w:widowControl/>
        <w:tabs>
          <w:tab w:val="left" w:pos="-1440"/>
        </w:tabs>
        <w:ind w:left="720"/>
        <w:rPr>
          <w:rFonts w:ascii="Arial" w:hAnsi="Arial" w:cs="Arial"/>
          <w:sz w:val="22"/>
          <w:szCs w:val="22"/>
        </w:rPr>
      </w:pPr>
      <w:r w:rsidRPr="00673B6F">
        <w:rPr>
          <w:rFonts w:ascii="Arial" w:hAnsi="Arial" w:cs="Arial"/>
          <w:sz w:val="22"/>
          <w:szCs w:val="22"/>
        </w:rPr>
        <w:t xml:space="preserve">. </w:t>
      </w:r>
    </w:p>
    <w:p w:rsidR="009B210B" w:rsidRPr="00673B6F" w:rsidRDefault="009B210B">
      <w:pPr>
        <w:widowControl/>
        <w:tabs>
          <w:tab w:val="left" w:pos="-1440"/>
        </w:tabs>
        <w:rPr>
          <w:rFonts w:ascii="Arial" w:hAnsi="Arial" w:cs="Arial"/>
          <w:sz w:val="22"/>
          <w:szCs w:val="22"/>
        </w:rPr>
      </w:pPr>
    </w:p>
    <w:p w:rsidR="00953961" w:rsidRPr="00673B6F" w:rsidRDefault="00953961">
      <w:pPr>
        <w:rPr>
          <w:rFonts w:ascii="Arial" w:hAnsi="Arial" w:cs="Arial"/>
          <w:b/>
          <w:bCs/>
          <w:sz w:val="22"/>
          <w:szCs w:val="22"/>
        </w:rPr>
      </w:pPr>
    </w:p>
    <w:p w:rsidR="009B210B" w:rsidRPr="00673B6F" w:rsidRDefault="009B210B">
      <w:pPr>
        <w:rPr>
          <w:rFonts w:ascii="Arial" w:hAnsi="Arial" w:cs="Arial"/>
          <w:b/>
          <w:bCs/>
          <w:sz w:val="22"/>
          <w:szCs w:val="22"/>
        </w:rPr>
      </w:pPr>
      <w:r w:rsidRPr="00673B6F">
        <w:rPr>
          <w:rFonts w:ascii="Arial" w:hAnsi="Arial" w:cs="Arial"/>
          <w:b/>
          <w:bCs/>
          <w:sz w:val="22"/>
          <w:szCs w:val="22"/>
        </w:rPr>
        <w:t>PLAN ADMINISTRATOR CONTACT INFORMATION</w:t>
      </w:r>
    </w:p>
    <w:p w:rsidR="009B210B" w:rsidRPr="00673B6F" w:rsidRDefault="009B210B">
      <w:pPr>
        <w:rPr>
          <w:rFonts w:ascii="Arial" w:hAnsi="Arial" w:cs="Arial"/>
          <w:b/>
          <w:bCs/>
          <w:sz w:val="22"/>
          <w:szCs w:val="22"/>
        </w:rPr>
      </w:pPr>
    </w:p>
    <w:p w:rsidR="009B210B" w:rsidRPr="00673B6F" w:rsidRDefault="009B210B" w:rsidP="001B3D62">
      <w:pPr>
        <w:ind w:left="720"/>
        <w:rPr>
          <w:rFonts w:ascii="Arial" w:hAnsi="Arial" w:cs="Arial"/>
          <w:sz w:val="22"/>
          <w:szCs w:val="22"/>
        </w:rPr>
      </w:pPr>
      <w:r w:rsidRPr="00673B6F">
        <w:rPr>
          <w:rFonts w:ascii="Arial" w:hAnsi="Arial" w:cs="Arial"/>
          <w:sz w:val="22"/>
          <w:szCs w:val="22"/>
        </w:rPr>
        <w:t xml:space="preserve">For more information about any of the notices contained herein, or any of your rights under the Plan, please contact the Plan Administrator at: </w:t>
      </w:r>
      <w:r w:rsidR="00B3241A">
        <w:rPr>
          <w:rFonts w:ascii="Arial" w:hAnsi="Arial" w:cs="Arial"/>
          <w:sz w:val="22"/>
          <w:szCs w:val="22"/>
        </w:rPr>
        <w:t>Human Resources Department 734-242-5799 x 1200/1210</w:t>
      </w:r>
    </w:p>
    <w:p w:rsidR="009B210B" w:rsidRPr="00673B6F" w:rsidRDefault="009B210B" w:rsidP="001B3D62">
      <w:pPr>
        <w:ind w:left="720"/>
        <w:rPr>
          <w:rFonts w:ascii="Arial" w:hAnsi="Arial" w:cs="Arial"/>
          <w:sz w:val="22"/>
          <w:szCs w:val="22"/>
        </w:rPr>
      </w:pPr>
    </w:p>
    <w:p w:rsidR="009B210B" w:rsidRDefault="009B210B" w:rsidP="00B3241A">
      <w:pPr>
        <w:rPr>
          <w:rFonts w:ascii="Arial" w:hAnsi="Arial" w:cs="Arial"/>
          <w:b/>
          <w:bCs/>
          <w:i/>
          <w:iCs/>
          <w:sz w:val="22"/>
          <w:szCs w:val="22"/>
          <w:shd w:val="clear" w:color="auto" w:fill="FFFF00"/>
        </w:rPr>
      </w:pPr>
    </w:p>
    <w:p w:rsidR="00B3241A" w:rsidRPr="00673B6F" w:rsidRDefault="00B3241A" w:rsidP="00B3241A">
      <w:pPr>
        <w:rPr>
          <w:rFonts w:ascii="Arial" w:hAnsi="Arial" w:cs="Arial"/>
          <w:b/>
          <w:bCs/>
          <w:i/>
          <w:iCs/>
          <w:sz w:val="22"/>
          <w:szCs w:val="22"/>
        </w:rPr>
      </w:pPr>
    </w:p>
    <w:p w:rsidR="009B210B" w:rsidRPr="00673B6F" w:rsidRDefault="009B210B">
      <w:pPr>
        <w:rPr>
          <w:rFonts w:ascii="Arial" w:hAnsi="Arial" w:cs="Arial"/>
          <w:b/>
          <w:bCs/>
          <w:i/>
          <w:iCs/>
          <w:sz w:val="22"/>
          <w:szCs w:val="22"/>
        </w:rPr>
      </w:pPr>
    </w:p>
    <w:p w:rsidR="00B87938" w:rsidRPr="001D4BBF" w:rsidRDefault="001D4BBF" w:rsidP="001B3D62">
      <w:pPr>
        <w:rPr>
          <w:rFonts w:ascii="Arial" w:hAnsi="Arial" w:cs="Arial"/>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Pr>
          <w:rFonts w:ascii="Arial" w:hAnsi="Arial" w:cs="Arial"/>
          <w:noProof/>
        </w:rPr>
        <w:t>H:\Insurance\ACA REQUIRED NOTICES\EB notices.doc</w:t>
      </w:r>
      <w:r>
        <w:rPr>
          <w:rFonts w:ascii="Arial" w:hAnsi="Arial" w:cs="Arial"/>
        </w:rPr>
        <w:fldChar w:fldCharType="end"/>
      </w:r>
      <w:r>
        <w:rPr>
          <w:rFonts w:ascii="Arial" w:hAnsi="Arial" w:cs="Arial"/>
        </w:rPr>
        <w:fldChar w:fldCharType="begin"/>
      </w:r>
      <w:r>
        <w:rPr>
          <w:rFonts w:ascii="Arial" w:hAnsi="Arial" w:cs="Arial"/>
        </w:rPr>
        <w:instrText xml:space="preserve"> DATE  \@ "d-MMM-yy"  \* MERGEFORMAT </w:instrText>
      </w:r>
      <w:r>
        <w:rPr>
          <w:rFonts w:ascii="Arial" w:hAnsi="Arial" w:cs="Arial"/>
        </w:rPr>
        <w:fldChar w:fldCharType="separate"/>
      </w:r>
      <w:r w:rsidR="009A2DE3">
        <w:rPr>
          <w:rFonts w:ascii="Arial" w:hAnsi="Arial" w:cs="Arial"/>
          <w:noProof/>
        </w:rPr>
        <w:t>27-Oct-14</w:t>
      </w:r>
      <w:r>
        <w:rPr>
          <w:rFonts w:ascii="Arial" w:hAnsi="Arial" w:cs="Arial"/>
        </w:rPr>
        <w:fldChar w:fldCharType="end"/>
      </w:r>
    </w:p>
    <w:sectPr w:rsidR="00B87938" w:rsidRPr="001D4BBF" w:rsidSect="001B3D62">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7E" w:rsidRDefault="0006107E">
      <w:r>
        <w:separator/>
      </w:r>
    </w:p>
  </w:endnote>
  <w:endnote w:type="continuationSeparator" w:id="0">
    <w:p w:rsidR="0006107E" w:rsidRDefault="0006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1A" w:rsidRDefault="00B3241A">
    <w:pPr>
      <w:pStyle w:val="Footer"/>
    </w:pPr>
    <w:r>
      <w:t xml:space="preserve">Page | </w:t>
    </w:r>
    <w:r>
      <w:fldChar w:fldCharType="begin"/>
    </w:r>
    <w:r>
      <w:instrText xml:space="preserve"> PAGE   \* MERGEFORMAT </w:instrText>
    </w:r>
    <w:r>
      <w:fldChar w:fldCharType="separate"/>
    </w:r>
    <w:r w:rsidR="009A2DE3">
      <w:rPr>
        <w:noProof/>
      </w:rPr>
      <w:t>2</w:t>
    </w:r>
    <w:r>
      <w:rPr>
        <w:noProof/>
      </w:rPr>
      <w:fldChar w:fldCharType="end"/>
    </w:r>
  </w:p>
  <w:p w:rsidR="00FE25BA" w:rsidRDefault="00FE25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A" w:rsidRDefault="00FE25BA"/>
  <w:p w:rsidR="00FE25BA" w:rsidRDefault="00FE2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7E" w:rsidRDefault="0006107E">
      <w:r>
        <w:separator/>
      </w:r>
    </w:p>
  </w:footnote>
  <w:footnote w:type="continuationSeparator" w:id="0">
    <w:p w:rsidR="0006107E" w:rsidRDefault="0006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A" w:rsidRDefault="00FE25BA"/>
  <w:p w:rsidR="00FE25BA" w:rsidRDefault="00FE25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A" w:rsidRDefault="00FE25BA"/>
  <w:p w:rsidR="00FE25BA" w:rsidRDefault="00FE25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DBB"/>
    <w:multiLevelType w:val="hybridMultilevel"/>
    <w:tmpl w:val="9184006C"/>
    <w:lvl w:ilvl="0" w:tplc="FFFFFFFF">
      <w:start w:val="1"/>
      <w:numFmt w:val="bullet"/>
      <w:lvlText w:val="o"/>
      <w:lvlJc w:val="left"/>
      <w:pPr>
        <w:tabs>
          <w:tab w:val="left" w:pos="360"/>
        </w:tabs>
        <w:ind w:left="360" w:hanging="360"/>
      </w:pPr>
      <w:rPr>
        <w:rFonts w:ascii="Courier New" w:hAnsi="Courier New" w:cs="Courier New"/>
        <w:strike w:val="0"/>
        <w:dstrike w:val="0"/>
      </w:rPr>
    </w:lvl>
    <w:lvl w:ilvl="1" w:tplc="FFFFFFFF">
      <w:start w:val="1"/>
      <w:numFmt w:val="bullet"/>
      <w:lvlText w:val="o"/>
      <w:lvlJc w:val="left"/>
      <w:pPr>
        <w:tabs>
          <w:tab w:val="left" w:pos="1080"/>
        </w:tabs>
        <w:ind w:left="1080" w:hanging="360"/>
      </w:pPr>
      <w:rPr>
        <w:rFonts w:ascii="Courier New" w:hAnsi="Courier New" w:cs="Courier New"/>
        <w:strike w:val="0"/>
        <w:dstrike w:val="0"/>
      </w:rPr>
    </w:lvl>
    <w:lvl w:ilvl="2" w:tplc="FFFFFFFF">
      <w:start w:val="1"/>
      <w:numFmt w:val="bullet"/>
      <w:lvlText w:val=""/>
      <w:lvlJc w:val="left"/>
      <w:pPr>
        <w:tabs>
          <w:tab w:val="left" w:pos="1800"/>
        </w:tabs>
        <w:ind w:left="1800" w:hanging="360"/>
      </w:pPr>
      <w:rPr>
        <w:rFonts w:ascii="Wingdings" w:hAnsi="Wingdings" w:cs="Wingdings"/>
        <w:strike w:val="0"/>
        <w:dstrike w:val="0"/>
      </w:rPr>
    </w:lvl>
    <w:lvl w:ilvl="3" w:tplc="FFFFFFFF">
      <w:start w:val="1"/>
      <w:numFmt w:val="bullet"/>
      <w:lvlText w:val=""/>
      <w:lvlJc w:val="left"/>
      <w:pPr>
        <w:tabs>
          <w:tab w:val="left" w:pos="2520"/>
        </w:tabs>
        <w:ind w:left="2520" w:hanging="360"/>
      </w:pPr>
      <w:rPr>
        <w:rFonts w:ascii="Symbol" w:hAnsi="Symbol" w:cs="Symbol"/>
        <w:strike w:val="0"/>
        <w:dstrike w:val="0"/>
      </w:rPr>
    </w:lvl>
    <w:lvl w:ilvl="4" w:tplc="FFFFFFFF">
      <w:start w:val="1"/>
      <w:numFmt w:val="bullet"/>
      <w:lvlText w:val="o"/>
      <w:lvlJc w:val="left"/>
      <w:pPr>
        <w:tabs>
          <w:tab w:val="left" w:pos="3240"/>
        </w:tabs>
        <w:ind w:left="3240" w:hanging="360"/>
      </w:pPr>
      <w:rPr>
        <w:rFonts w:ascii="Courier New" w:hAnsi="Courier New" w:cs="Courier New"/>
        <w:strike w:val="0"/>
        <w:dstrike w:val="0"/>
      </w:rPr>
    </w:lvl>
    <w:lvl w:ilvl="5" w:tplc="FFFFFFFF">
      <w:start w:val="1"/>
      <w:numFmt w:val="bullet"/>
      <w:lvlText w:val=""/>
      <w:lvlJc w:val="left"/>
      <w:pPr>
        <w:tabs>
          <w:tab w:val="left" w:pos="3960"/>
        </w:tabs>
        <w:ind w:left="3960" w:hanging="360"/>
      </w:pPr>
      <w:rPr>
        <w:rFonts w:ascii="Wingdings" w:hAnsi="Wingdings" w:cs="Wingdings"/>
        <w:strike w:val="0"/>
        <w:dstrike w:val="0"/>
      </w:rPr>
    </w:lvl>
    <w:lvl w:ilvl="6" w:tplc="FFFFFFFF">
      <w:start w:val="1"/>
      <w:numFmt w:val="bullet"/>
      <w:lvlText w:val=""/>
      <w:lvlJc w:val="left"/>
      <w:pPr>
        <w:tabs>
          <w:tab w:val="left" w:pos="4680"/>
        </w:tabs>
        <w:ind w:left="4680" w:hanging="360"/>
      </w:pPr>
      <w:rPr>
        <w:rFonts w:ascii="Symbol" w:hAnsi="Symbol" w:cs="Symbol"/>
        <w:strike w:val="0"/>
        <w:dstrike w:val="0"/>
      </w:rPr>
    </w:lvl>
    <w:lvl w:ilvl="7" w:tplc="FFFFFFFF">
      <w:start w:val="1"/>
      <w:numFmt w:val="bullet"/>
      <w:lvlText w:val="o"/>
      <w:lvlJc w:val="left"/>
      <w:pPr>
        <w:tabs>
          <w:tab w:val="left" w:pos="5400"/>
        </w:tabs>
        <w:ind w:left="5400" w:hanging="360"/>
      </w:pPr>
      <w:rPr>
        <w:rFonts w:ascii="Courier New" w:hAnsi="Courier New" w:cs="Courier New"/>
        <w:strike w:val="0"/>
        <w:dstrike w:val="0"/>
      </w:rPr>
    </w:lvl>
    <w:lvl w:ilvl="8" w:tplc="FFFFFFFF">
      <w:start w:val="1"/>
      <w:numFmt w:val="bullet"/>
      <w:lvlText w:val=""/>
      <w:lvlJc w:val="left"/>
      <w:pPr>
        <w:tabs>
          <w:tab w:val="left" w:pos="6120"/>
        </w:tabs>
        <w:ind w:left="6120" w:hanging="360"/>
      </w:pPr>
      <w:rPr>
        <w:rFonts w:ascii="Wingdings" w:hAnsi="Wingdings" w:cs="Wingdings"/>
        <w:strike w:val="0"/>
        <w:dstrike w:val="0"/>
      </w:rPr>
    </w:lvl>
  </w:abstractNum>
  <w:abstractNum w:abstractNumId="1">
    <w:nsid w:val="1CB3314F"/>
    <w:multiLevelType w:val="hybridMultilevel"/>
    <w:tmpl w:val="ADC86A26"/>
    <w:lvl w:ilvl="0" w:tplc="FFFFFFFF">
      <w:start w:val="1"/>
      <w:numFmt w:val="bullet"/>
      <w:lvlText w:val="o"/>
      <w:lvlJc w:val="left"/>
      <w:pPr>
        <w:tabs>
          <w:tab w:val="left" w:pos="360"/>
        </w:tabs>
        <w:ind w:left="360" w:hanging="360"/>
      </w:pPr>
      <w:rPr>
        <w:rFonts w:ascii="Courier New" w:hAnsi="Courier New" w:cs="Courier New"/>
        <w:strike w:val="0"/>
        <w:dstrike w:val="0"/>
      </w:rPr>
    </w:lvl>
    <w:lvl w:ilvl="1" w:tplc="FFFFFFFF">
      <w:start w:val="1"/>
      <w:numFmt w:val="bullet"/>
      <w:lvlText w:val="o"/>
      <w:lvlJc w:val="left"/>
      <w:pPr>
        <w:tabs>
          <w:tab w:val="left" w:pos="1080"/>
        </w:tabs>
        <w:ind w:left="1080" w:hanging="360"/>
      </w:pPr>
      <w:rPr>
        <w:rFonts w:ascii="Courier New" w:hAnsi="Courier New" w:cs="Courier New"/>
        <w:strike w:val="0"/>
        <w:dstrike w:val="0"/>
      </w:rPr>
    </w:lvl>
    <w:lvl w:ilvl="2" w:tplc="FFFFFFFF">
      <w:start w:val="1"/>
      <w:numFmt w:val="bullet"/>
      <w:lvlText w:val=""/>
      <w:lvlJc w:val="left"/>
      <w:pPr>
        <w:tabs>
          <w:tab w:val="left" w:pos="1800"/>
        </w:tabs>
        <w:ind w:left="1800" w:hanging="360"/>
      </w:pPr>
      <w:rPr>
        <w:rFonts w:ascii="Wingdings" w:hAnsi="Wingdings" w:cs="Wingdings"/>
        <w:strike w:val="0"/>
        <w:dstrike w:val="0"/>
      </w:rPr>
    </w:lvl>
    <w:lvl w:ilvl="3" w:tplc="FFFFFFFF">
      <w:start w:val="1"/>
      <w:numFmt w:val="bullet"/>
      <w:lvlText w:val=""/>
      <w:lvlJc w:val="left"/>
      <w:pPr>
        <w:tabs>
          <w:tab w:val="left" w:pos="2520"/>
        </w:tabs>
        <w:ind w:left="2520" w:hanging="360"/>
      </w:pPr>
      <w:rPr>
        <w:rFonts w:ascii="Symbol" w:hAnsi="Symbol" w:cs="Symbol"/>
        <w:strike w:val="0"/>
        <w:dstrike w:val="0"/>
      </w:rPr>
    </w:lvl>
    <w:lvl w:ilvl="4" w:tplc="FFFFFFFF">
      <w:start w:val="1"/>
      <w:numFmt w:val="bullet"/>
      <w:lvlText w:val="o"/>
      <w:lvlJc w:val="left"/>
      <w:pPr>
        <w:tabs>
          <w:tab w:val="left" w:pos="3240"/>
        </w:tabs>
        <w:ind w:left="3240" w:hanging="360"/>
      </w:pPr>
      <w:rPr>
        <w:rFonts w:ascii="Courier New" w:hAnsi="Courier New" w:cs="Courier New"/>
        <w:strike w:val="0"/>
        <w:dstrike w:val="0"/>
      </w:rPr>
    </w:lvl>
    <w:lvl w:ilvl="5" w:tplc="FFFFFFFF">
      <w:start w:val="1"/>
      <w:numFmt w:val="bullet"/>
      <w:lvlText w:val=""/>
      <w:lvlJc w:val="left"/>
      <w:pPr>
        <w:tabs>
          <w:tab w:val="left" w:pos="3960"/>
        </w:tabs>
        <w:ind w:left="3960" w:hanging="360"/>
      </w:pPr>
      <w:rPr>
        <w:rFonts w:ascii="Wingdings" w:hAnsi="Wingdings" w:cs="Wingdings"/>
        <w:strike w:val="0"/>
        <w:dstrike w:val="0"/>
      </w:rPr>
    </w:lvl>
    <w:lvl w:ilvl="6" w:tplc="FFFFFFFF">
      <w:start w:val="1"/>
      <w:numFmt w:val="bullet"/>
      <w:lvlText w:val=""/>
      <w:lvlJc w:val="left"/>
      <w:pPr>
        <w:tabs>
          <w:tab w:val="left" w:pos="4680"/>
        </w:tabs>
        <w:ind w:left="4680" w:hanging="360"/>
      </w:pPr>
      <w:rPr>
        <w:rFonts w:ascii="Symbol" w:hAnsi="Symbol" w:cs="Symbol"/>
        <w:strike w:val="0"/>
        <w:dstrike w:val="0"/>
      </w:rPr>
    </w:lvl>
    <w:lvl w:ilvl="7" w:tplc="FFFFFFFF">
      <w:start w:val="1"/>
      <w:numFmt w:val="bullet"/>
      <w:lvlText w:val="o"/>
      <w:lvlJc w:val="left"/>
      <w:pPr>
        <w:tabs>
          <w:tab w:val="left" w:pos="5400"/>
        </w:tabs>
        <w:ind w:left="5400" w:hanging="360"/>
      </w:pPr>
      <w:rPr>
        <w:rFonts w:ascii="Courier New" w:hAnsi="Courier New" w:cs="Courier New"/>
        <w:strike w:val="0"/>
        <w:dstrike w:val="0"/>
      </w:rPr>
    </w:lvl>
    <w:lvl w:ilvl="8" w:tplc="FFFFFFFF">
      <w:start w:val="1"/>
      <w:numFmt w:val="bullet"/>
      <w:lvlText w:val=""/>
      <w:lvlJc w:val="left"/>
      <w:pPr>
        <w:tabs>
          <w:tab w:val="left" w:pos="6120"/>
        </w:tabs>
        <w:ind w:left="6120" w:hanging="360"/>
      </w:pPr>
      <w:rPr>
        <w:rFonts w:ascii="Wingdings" w:hAnsi="Wingdings" w:cs="Wingdings"/>
        <w:strike w:val="0"/>
        <w:dstrike w:val="0"/>
      </w:rPr>
    </w:lvl>
  </w:abstractNum>
  <w:abstractNum w:abstractNumId="2">
    <w:nsid w:val="204B05A2"/>
    <w:multiLevelType w:val="hybridMultilevel"/>
    <w:tmpl w:val="00B0AE2C"/>
    <w:lvl w:ilvl="0" w:tplc="8806D144">
      <w:numFmt w:val="bullet"/>
      <w:lvlText w:val=""/>
      <w:lvlJc w:val="left"/>
      <w:pPr>
        <w:ind w:left="360" w:hanging="360"/>
      </w:pPr>
      <w:rPr>
        <w:rFonts w:ascii="Symbol" w:eastAsia="Times New Roman" w:hAnsi="Symbol" w:cs="Courier New"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E5D5A"/>
    <w:multiLevelType w:val="hybridMultilevel"/>
    <w:tmpl w:val="025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238A8"/>
    <w:multiLevelType w:val="hybridMultilevel"/>
    <w:tmpl w:val="88D83B20"/>
    <w:lvl w:ilvl="0" w:tplc="FFFFFFFF">
      <w:start w:val="1"/>
      <w:numFmt w:val="bullet"/>
      <w:lvlText w:val="o"/>
      <w:lvlJc w:val="left"/>
      <w:pPr>
        <w:tabs>
          <w:tab w:val="left" w:pos="360"/>
        </w:tabs>
        <w:ind w:left="360" w:hanging="360"/>
      </w:pPr>
      <w:rPr>
        <w:rFonts w:ascii="Courier New" w:hAnsi="Courier New" w:cs="Courier New"/>
        <w:strike w:val="0"/>
        <w:dstrike w:val="0"/>
      </w:rPr>
    </w:lvl>
    <w:lvl w:ilvl="1" w:tplc="FFFFFFFF">
      <w:start w:val="1"/>
      <w:numFmt w:val="bullet"/>
      <w:lvlText w:val="o"/>
      <w:lvlJc w:val="left"/>
      <w:pPr>
        <w:tabs>
          <w:tab w:val="left" w:pos="1080"/>
        </w:tabs>
        <w:ind w:left="1080" w:hanging="360"/>
      </w:pPr>
      <w:rPr>
        <w:rFonts w:ascii="Courier New" w:hAnsi="Courier New" w:cs="Courier New"/>
        <w:strike w:val="0"/>
        <w:dstrike w:val="0"/>
      </w:rPr>
    </w:lvl>
    <w:lvl w:ilvl="2" w:tplc="FFFFFFFF">
      <w:start w:val="1"/>
      <w:numFmt w:val="bullet"/>
      <w:lvlText w:val=""/>
      <w:lvlJc w:val="left"/>
      <w:pPr>
        <w:tabs>
          <w:tab w:val="left" w:pos="1800"/>
        </w:tabs>
        <w:ind w:left="1800" w:hanging="360"/>
      </w:pPr>
      <w:rPr>
        <w:rFonts w:ascii="Wingdings" w:hAnsi="Wingdings" w:cs="Wingdings"/>
        <w:strike w:val="0"/>
        <w:dstrike w:val="0"/>
      </w:rPr>
    </w:lvl>
    <w:lvl w:ilvl="3" w:tplc="FFFFFFFF">
      <w:start w:val="1"/>
      <w:numFmt w:val="bullet"/>
      <w:lvlText w:val=""/>
      <w:lvlJc w:val="left"/>
      <w:pPr>
        <w:tabs>
          <w:tab w:val="left" w:pos="2520"/>
        </w:tabs>
        <w:ind w:left="2520" w:hanging="360"/>
      </w:pPr>
      <w:rPr>
        <w:rFonts w:ascii="Symbol" w:hAnsi="Symbol" w:cs="Symbol"/>
        <w:strike w:val="0"/>
        <w:dstrike w:val="0"/>
      </w:rPr>
    </w:lvl>
    <w:lvl w:ilvl="4" w:tplc="FFFFFFFF">
      <w:start w:val="1"/>
      <w:numFmt w:val="bullet"/>
      <w:lvlText w:val="o"/>
      <w:lvlJc w:val="left"/>
      <w:pPr>
        <w:tabs>
          <w:tab w:val="left" w:pos="3240"/>
        </w:tabs>
        <w:ind w:left="3240" w:hanging="360"/>
      </w:pPr>
      <w:rPr>
        <w:rFonts w:ascii="Courier New" w:hAnsi="Courier New" w:cs="Courier New"/>
        <w:strike w:val="0"/>
        <w:dstrike w:val="0"/>
      </w:rPr>
    </w:lvl>
    <w:lvl w:ilvl="5" w:tplc="FFFFFFFF">
      <w:start w:val="1"/>
      <w:numFmt w:val="bullet"/>
      <w:lvlText w:val=""/>
      <w:lvlJc w:val="left"/>
      <w:pPr>
        <w:tabs>
          <w:tab w:val="left" w:pos="3960"/>
        </w:tabs>
        <w:ind w:left="3960" w:hanging="360"/>
      </w:pPr>
      <w:rPr>
        <w:rFonts w:ascii="Wingdings" w:hAnsi="Wingdings" w:cs="Wingdings"/>
        <w:strike w:val="0"/>
        <w:dstrike w:val="0"/>
      </w:rPr>
    </w:lvl>
    <w:lvl w:ilvl="6" w:tplc="FFFFFFFF">
      <w:start w:val="1"/>
      <w:numFmt w:val="bullet"/>
      <w:lvlText w:val=""/>
      <w:lvlJc w:val="left"/>
      <w:pPr>
        <w:tabs>
          <w:tab w:val="left" w:pos="4680"/>
        </w:tabs>
        <w:ind w:left="4680" w:hanging="360"/>
      </w:pPr>
      <w:rPr>
        <w:rFonts w:ascii="Symbol" w:hAnsi="Symbol" w:cs="Symbol"/>
        <w:strike w:val="0"/>
        <w:dstrike w:val="0"/>
      </w:rPr>
    </w:lvl>
    <w:lvl w:ilvl="7" w:tplc="FFFFFFFF">
      <w:start w:val="1"/>
      <w:numFmt w:val="bullet"/>
      <w:lvlText w:val="o"/>
      <w:lvlJc w:val="left"/>
      <w:pPr>
        <w:tabs>
          <w:tab w:val="left" w:pos="5400"/>
        </w:tabs>
        <w:ind w:left="5400" w:hanging="360"/>
      </w:pPr>
      <w:rPr>
        <w:rFonts w:ascii="Courier New" w:hAnsi="Courier New" w:cs="Courier New"/>
        <w:strike w:val="0"/>
        <w:dstrike w:val="0"/>
      </w:rPr>
    </w:lvl>
    <w:lvl w:ilvl="8" w:tplc="FFFFFFFF">
      <w:start w:val="1"/>
      <w:numFmt w:val="bullet"/>
      <w:lvlText w:val=""/>
      <w:lvlJc w:val="left"/>
      <w:pPr>
        <w:tabs>
          <w:tab w:val="left" w:pos="6120"/>
        </w:tabs>
        <w:ind w:left="6120" w:hanging="360"/>
      </w:pPr>
      <w:rPr>
        <w:rFonts w:ascii="Wingdings" w:hAnsi="Wingdings" w:cs="Wingdings"/>
        <w:strike w:val="0"/>
        <w:dstrike w:val="0"/>
      </w:rPr>
    </w:lvl>
  </w:abstractNum>
  <w:abstractNum w:abstractNumId="5">
    <w:nsid w:val="36FF0E66"/>
    <w:multiLevelType w:val="hybridMultilevel"/>
    <w:tmpl w:val="160A0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56DC6"/>
    <w:multiLevelType w:val="hybridMultilevel"/>
    <w:tmpl w:val="4CD4E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B153D"/>
    <w:multiLevelType w:val="hybridMultilevel"/>
    <w:tmpl w:val="D8061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54E2"/>
    <w:multiLevelType w:val="hybridMultilevel"/>
    <w:tmpl w:val="53B24C52"/>
    <w:lvl w:ilvl="0" w:tplc="BCC0A41C">
      <w:numFmt w:val="bullet"/>
      <w:lvlText w:val=""/>
      <w:lvlJc w:val="left"/>
      <w:pPr>
        <w:ind w:left="1080" w:hanging="72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671A1"/>
    <w:multiLevelType w:val="multilevel"/>
    <w:tmpl w:val="3146CD76"/>
    <w:lvl w:ilvl="0">
      <w:start w:val="1"/>
      <w:numFmt w:val="decimal"/>
      <w:lvlText w:val="%1."/>
      <w:lvlJc w:val="left"/>
      <w:pPr>
        <w:tabs>
          <w:tab w:val="left" w:pos="720"/>
        </w:tabs>
        <w:ind w:left="720" w:hanging="720"/>
      </w:pPr>
      <w:rPr>
        <w:strike w:val="0"/>
        <w:dstrike w:val="0"/>
      </w:rPr>
    </w:lvl>
    <w:lvl w:ilvl="1">
      <w:start w:val="1"/>
      <w:numFmt w:val="decimal"/>
      <w:lvlText w:val="%1.%2."/>
      <w:lvlJc w:val="left"/>
      <w:pPr>
        <w:tabs>
          <w:tab w:val="left" w:pos="720"/>
        </w:tabs>
        <w:ind w:left="1440" w:hanging="720"/>
      </w:pPr>
      <w:rPr>
        <w:strike w:val="0"/>
        <w:dstrike w:val="0"/>
      </w:rPr>
    </w:lvl>
    <w:lvl w:ilvl="2">
      <w:start w:val="1"/>
      <w:numFmt w:val="decimal"/>
      <w:lvlText w:val="%1.%2.%3."/>
      <w:lvlJc w:val="left"/>
      <w:pPr>
        <w:tabs>
          <w:tab w:val="left" w:pos="720"/>
        </w:tabs>
        <w:ind w:left="2160" w:hanging="720"/>
      </w:pPr>
      <w:rPr>
        <w:strike w:val="0"/>
        <w:dstrike w:val="0"/>
      </w:rPr>
    </w:lvl>
    <w:lvl w:ilvl="3">
      <w:start w:val="1"/>
      <w:numFmt w:val="decimal"/>
      <w:lvlText w:val="%1.%2.%3.%4."/>
      <w:lvlJc w:val="left"/>
      <w:pPr>
        <w:tabs>
          <w:tab w:val="left" w:pos="720"/>
        </w:tabs>
        <w:ind w:left="2880" w:hanging="720"/>
      </w:pPr>
      <w:rPr>
        <w:strike w:val="0"/>
        <w:dstrike w:val="0"/>
      </w:rPr>
    </w:lvl>
    <w:lvl w:ilvl="4">
      <w:start w:val="1"/>
      <w:numFmt w:val="decimal"/>
      <w:lvlText w:val="%1.%2.%3.%4.%5."/>
      <w:lvlJc w:val="left"/>
      <w:pPr>
        <w:tabs>
          <w:tab w:val="left" w:pos="720"/>
        </w:tabs>
        <w:ind w:left="3600" w:hanging="720"/>
      </w:pPr>
      <w:rPr>
        <w:strike w:val="0"/>
        <w:dstrike w:val="0"/>
      </w:rPr>
    </w:lvl>
    <w:lvl w:ilvl="5">
      <w:start w:val="1"/>
      <w:numFmt w:val="decimal"/>
      <w:lvlText w:val="%1.%2.%3.%4.%5.%6."/>
      <w:lvlJc w:val="left"/>
      <w:pPr>
        <w:tabs>
          <w:tab w:val="left" w:pos="3240"/>
        </w:tabs>
        <w:ind w:left="2736" w:hanging="936"/>
      </w:pPr>
      <w:rPr>
        <w:strike w:val="0"/>
        <w:dstrike w:val="0"/>
      </w:rPr>
    </w:lvl>
    <w:lvl w:ilvl="6">
      <w:start w:val="1"/>
      <w:numFmt w:val="decimal"/>
      <w:lvlText w:val="%1.%2.%3.%4.%5.%6.%7."/>
      <w:lvlJc w:val="left"/>
      <w:pPr>
        <w:tabs>
          <w:tab w:val="left" w:pos="3960"/>
        </w:tabs>
        <w:ind w:left="3240" w:hanging="1080"/>
      </w:pPr>
      <w:rPr>
        <w:strike w:val="0"/>
        <w:dstrike w:val="0"/>
      </w:rPr>
    </w:lvl>
    <w:lvl w:ilvl="7">
      <w:start w:val="1"/>
      <w:numFmt w:val="decimal"/>
      <w:lvlText w:val="%1.%2.%3.%4.%5.%6.%7.%8."/>
      <w:lvlJc w:val="left"/>
      <w:pPr>
        <w:tabs>
          <w:tab w:val="left" w:pos="4680"/>
        </w:tabs>
        <w:ind w:left="3744" w:hanging="1224"/>
      </w:pPr>
      <w:rPr>
        <w:strike w:val="0"/>
        <w:dstrike w:val="0"/>
      </w:rPr>
    </w:lvl>
    <w:lvl w:ilvl="8">
      <w:start w:val="1"/>
      <w:numFmt w:val="decimal"/>
      <w:lvlText w:val="%1.%2.%3.%4.%5.%6.%7.%8.%9."/>
      <w:lvlJc w:val="left"/>
      <w:pPr>
        <w:tabs>
          <w:tab w:val="left" w:pos="5040"/>
        </w:tabs>
        <w:ind w:left="4320" w:hanging="1440"/>
      </w:pPr>
      <w:rPr>
        <w:strike w:val="0"/>
        <w:dstrike w:val="0"/>
      </w:rPr>
    </w:lvl>
  </w:abstractNum>
  <w:abstractNum w:abstractNumId="10">
    <w:nsid w:val="55421B53"/>
    <w:multiLevelType w:val="multilevel"/>
    <w:tmpl w:val="335A79D0"/>
    <w:lvl w:ilvl="0">
      <w:start w:val="1"/>
      <w:numFmt w:val="upperRoman"/>
      <w:lvlText w:val="%1."/>
      <w:lvlJc w:val="left"/>
      <w:pPr>
        <w:tabs>
          <w:tab w:val="left" w:pos="720"/>
        </w:tabs>
        <w:ind w:left="720" w:hanging="720"/>
      </w:pPr>
      <w:rPr>
        <w:strike w:val="0"/>
        <w:dstrike w:val="0"/>
      </w:rPr>
    </w:lvl>
    <w:lvl w:ilvl="1">
      <w:start w:val="1"/>
      <w:numFmt w:val="upperLetter"/>
      <w:lvlText w:val="%2"/>
      <w:lvlJc w:val="left"/>
      <w:pPr>
        <w:tabs>
          <w:tab w:val="left" w:pos="720"/>
        </w:tabs>
        <w:ind w:left="1440" w:hanging="720"/>
      </w:pPr>
      <w:rPr>
        <w:strike w:val="0"/>
        <w:dstrike w:val="0"/>
      </w:rPr>
    </w:lvl>
    <w:lvl w:ilvl="2">
      <w:start w:val="1"/>
      <w:numFmt w:val="decimal"/>
      <w:lvlText w:val="%3."/>
      <w:lvlJc w:val="left"/>
      <w:pPr>
        <w:tabs>
          <w:tab w:val="left" w:pos="720"/>
        </w:tabs>
        <w:ind w:left="2160" w:hanging="720"/>
      </w:pPr>
      <w:rPr>
        <w:strike w:val="0"/>
        <w:dstrike w:val="0"/>
      </w:rPr>
    </w:lvl>
    <w:lvl w:ilvl="3">
      <w:start w:val="1"/>
      <w:numFmt w:val="lowerLetter"/>
      <w:lvlText w:val="%4."/>
      <w:lvlJc w:val="left"/>
      <w:pPr>
        <w:tabs>
          <w:tab w:val="left" w:pos="720"/>
        </w:tabs>
        <w:ind w:left="2880" w:hanging="720"/>
      </w:pPr>
      <w:rPr>
        <w:strike w:val="0"/>
        <w:dstrike w:val="0"/>
      </w:rPr>
    </w:lvl>
    <w:lvl w:ilvl="4">
      <w:start w:val="1"/>
      <w:numFmt w:val="lowerRoman"/>
      <w:lvlText w:val="%5"/>
      <w:lvlJc w:val="left"/>
      <w:pPr>
        <w:tabs>
          <w:tab w:val="left" w:pos="720"/>
        </w:tabs>
        <w:ind w:left="3600" w:hanging="720"/>
      </w:pPr>
      <w:rPr>
        <w:strike w:val="0"/>
        <w:dstrike w:val="0"/>
      </w:rPr>
    </w:lvl>
    <w:lvl w:ilvl="5">
      <w:start w:val="1"/>
      <w:numFmt w:val="bullet"/>
      <w:lvlText w:val=""/>
      <w:lvlJc w:val="left"/>
      <w:pPr>
        <w:tabs>
          <w:tab w:val="left" w:pos="2160"/>
        </w:tabs>
        <w:ind w:left="2160" w:hanging="360"/>
      </w:pPr>
      <w:rPr>
        <w:rFonts w:ascii="Wingdings" w:hAnsi="Wingdings" w:cs="Wingdings"/>
        <w:strike w:val="0"/>
        <w:dstrike w:val="0"/>
      </w:rPr>
    </w:lvl>
    <w:lvl w:ilvl="6">
      <w:start w:val="1"/>
      <w:numFmt w:val="bullet"/>
      <w:lvlText w:val=""/>
      <w:lvlJc w:val="left"/>
      <w:pPr>
        <w:tabs>
          <w:tab w:val="left" w:pos="2520"/>
        </w:tabs>
        <w:ind w:left="2520" w:hanging="360"/>
      </w:pPr>
      <w:rPr>
        <w:rFonts w:ascii="Wingdings" w:hAnsi="Wingdings" w:cs="Wingdings"/>
        <w:strike w:val="0"/>
        <w:dstrike w:val="0"/>
      </w:rPr>
    </w:lvl>
    <w:lvl w:ilvl="7">
      <w:start w:val="1"/>
      <w:numFmt w:val="bullet"/>
      <w:lvlText w:val=""/>
      <w:lvlJc w:val="left"/>
      <w:pPr>
        <w:tabs>
          <w:tab w:val="left" w:pos="2880"/>
        </w:tabs>
        <w:ind w:left="2880" w:hanging="360"/>
      </w:pPr>
      <w:rPr>
        <w:rFonts w:ascii="Symbol" w:hAnsi="Symbol" w:cs="Symbol"/>
        <w:strike w:val="0"/>
        <w:dstrike w:val="0"/>
      </w:rPr>
    </w:lvl>
    <w:lvl w:ilvl="8">
      <w:start w:val="1"/>
      <w:numFmt w:val="bullet"/>
      <w:lvlText w:val=""/>
      <w:lvlJc w:val="left"/>
      <w:pPr>
        <w:tabs>
          <w:tab w:val="left" w:pos="3240"/>
        </w:tabs>
        <w:ind w:left="3240" w:hanging="360"/>
      </w:pPr>
      <w:rPr>
        <w:rFonts w:ascii="Symbol" w:hAnsi="Symbol" w:cs="Symbol"/>
        <w:strike w:val="0"/>
        <w:dstrike w:val="0"/>
      </w:rPr>
    </w:lvl>
  </w:abstractNum>
  <w:abstractNum w:abstractNumId="11">
    <w:nsid w:val="5BF50CCA"/>
    <w:multiLevelType w:val="hybridMultilevel"/>
    <w:tmpl w:val="B9B270D2"/>
    <w:lvl w:ilvl="0" w:tplc="FFFFFFFF">
      <w:start w:val="1"/>
      <w:numFmt w:val="bullet"/>
      <w:lvlText w:val="o"/>
      <w:lvlJc w:val="left"/>
      <w:pPr>
        <w:tabs>
          <w:tab w:val="left" w:pos="360"/>
        </w:tabs>
        <w:ind w:left="360" w:hanging="360"/>
      </w:pPr>
      <w:rPr>
        <w:rFonts w:ascii="Courier New" w:hAnsi="Courier New" w:cs="Courier New"/>
        <w:strike w:val="0"/>
        <w:dstrike w:val="0"/>
      </w:rPr>
    </w:lvl>
    <w:lvl w:ilvl="1" w:tplc="FFFFFFFF">
      <w:start w:val="1"/>
      <w:numFmt w:val="bullet"/>
      <w:lvlText w:val="o"/>
      <w:lvlJc w:val="left"/>
      <w:pPr>
        <w:tabs>
          <w:tab w:val="left" w:pos="1080"/>
        </w:tabs>
        <w:ind w:left="1080" w:hanging="360"/>
      </w:pPr>
      <w:rPr>
        <w:rFonts w:ascii="Courier New" w:hAnsi="Courier New" w:cs="Courier New"/>
        <w:strike w:val="0"/>
        <w:dstrike w:val="0"/>
      </w:rPr>
    </w:lvl>
    <w:lvl w:ilvl="2" w:tplc="FFFFFFFF">
      <w:start w:val="1"/>
      <w:numFmt w:val="bullet"/>
      <w:lvlText w:val=""/>
      <w:lvlJc w:val="left"/>
      <w:pPr>
        <w:tabs>
          <w:tab w:val="left" w:pos="1800"/>
        </w:tabs>
        <w:ind w:left="1800" w:hanging="360"/>
      </w:pPr>
      <w:rPr>
        <w:rFonts w:ascii="Wingdings" w:hAnsi="Wingdings" w:cs="Wingdings"/>
        <w:strike w:val="0"/>
        <w:dstrike w:val="0"/>
      </w:rPr>
    </w:lvl>
    <w:lvl w:ilvl="3" w:tplc="FFFFFFFF">
      <w:start w:val="1"/>
      <w:numFmt w:val="bullet"/>
      <w:lvlText w:val=""/>
      <w:lvlJc w:val="left"/>
      <w:pPr>
        <w:tabs>
          <w:tab w:val="left" w:pos="2520"/>
        </w:tabs>
        <w:ind w:left="2520" w:hanging="360"/>
      </w:pPr>
      <w:rPr>
        <w:rFonts w:ascii="Symbol" w:hAnsi="Symbol" w:cs="Symbol"/>
        <w:strike w:val="0"/>
        <w:dstrike w:val="0"/>
      </w:rPr>
    </w:lvl>
    <w:lvl w:ilvl="4" w:tplc="FFFFFFFF">
      <w:start w:val="1"/>
      <w:numFmt w:val="bullet"/>
      <w:lvlText w:val="o"/>
      <w:lvlJc w:val="left"/>
      <w:pPr>
        <w:tabs>
          <w:tab w:val="left" w:pos="3240"/>
        </w:tabs>
        <w:ind w:left="3240" w:hanging="360"/>
      </w:pPr>
      <w:rPr>
        <w:rFonts w:ascii="Courier New" w:hAnsi="Courier New" w:cs="Courier New"/>
        <w:strike w:val="0"/>
        <w:dstrike w:val="0"/>
      </w:rPr>
    </w:lvl>
    <w:lvl w:ilvl="5" w:tplc="FFFFFFFF">
      <w:start w:val="1"/>
      <w:numFmt w:val="bullet"/>
      <w:lvlText w:val=""/>
      <w:lvlJc w:val="left"/>
      <w:pPr>
        <w:tabs>
          <w:tab w:val="left" w:pos="3960"/>
        </w:tabs>
        <w:ind w:left="3960" w:hanging="360"/>
      </w:pPr>
      <w:rPr>
        <w:rFonts w:ascii="Wingdings" w:hAnsi="Wingdings" w:cs="Wingdings"/>
        <w:strike w:val="0"/>
        <w:dstrike w:val="0"/>
      </w:rPr>
    </w:lvl>
    <w:lvl w:ilvl="6" w:tplc="FFFFFFFF">
      <w:start w:val="1"/>
      <w:numFmt w:val="bullet"/>
      <w:lvlText w:val=""/>
      <w:lvlJc w:val="left"/>
      <w:pPr>
        <w:tabs>
          <w:tab w:val="left" w:pos="4680"/>
        </w:tabs>
        <w:ind w:left="4680" w:hanging="360"/>
      </w:pPr>
      <w:rPr>
        <w:rFonts w:ascii="Symbol" w:hAnsi="Symbol" w:cs="Symbol"/>
        <w:strike w:val="0"/>
        <w:dstrike w:val="0"/>
      </w:rPr>
    </w:lvl>
    <w:lvl w:ilvl="7" w:tplc="FFFFFFFF">
      <w:start w:val="1"/>
      <w:numFmt w:val="bullet"/>
      <w:lvlText w:val="o"/>
      <w:lvlJc w:val="left"/>
      <w:pPr>
        <w:tabs>
          <w:tab w:val="left" w:pos="5400"/>
        </w:tabs>
        <w:ind w:left="5400" w:hanging="360"/>
      </w:pPr>
      <w:rPr>
        <w:rFonts w:ascii="Courier New" w:hAnsi="Courier New" w:cs="Courier New"/>
        <w:strike w:val="0"/>
        <w:dstrike w:val="0"/>
      </w:rPr>
    </w:lvl>
    <w:lvl w:ilvl="8" w:tplc="FFFFFFFF">
      <w:start w:val="1"/>
      <w:numFmt w:val="bullet"/>
      <w:lvlText w:val=""/>
      <w:lvlJc w:val="left"/>
      <w:pPr>
        <w:tabs>
          <w:tab w:val="left" w:pos="6120"/>
        </w:tabs>
        <w:ind w:left="6120" w:hanging="360"/>
      </w:pPr>
      <w:rPr>
        <w:rFonts w:ascii="Wingdings" w:hAnsi="Wingdings" w:cs="Wingdings"/>
        <w:strike w:val="0"/>
        <w:dstrike w:val="0"/>
      </w:rPr>
    </w:lvl>
  </w:abstractNum>
  <w:abstractNum w:abstractNumId="12">
    <w:nsid w:val="69EA0AFC"/>
    <w:multiLevelType w:val="hybridMultilevel"/>
    <w:tmpl w:val="0A6C408A"/>
    <w:lvl w:ilvl="0" w:tplc="FFFFFFFF">
      <w:start w:val="1"/>
      <w:numFmt w:val="bullet"/>
      <w:lvlText w:val="o"/>
      <w:lvlJc w:val="left"/>
      <w:pPr>
        <w:tabs>
          <w:tab w:val="left" w:pos="360"/>
        </w:tabs>
        <w:ind w:left="360" w:hanging="360"/>
      </w:pPr>
      <w:rPr>
        <w:rFonts w:ascii="Courier New" w:hAnsi="Courier New" w:cs="Courier New"/>
        <w:strike w:val="0"/>
        <w:dstrike w:val="0"/>
      </w:rPr>
    </w:lvl>
    <w:lvl w:ilvl="1" w:tplc="FFFFFFFF">
      <w:start w:val="1"/>
      <w:numFmt w:val="bullet"/>
      <w:lvlText w:val="o"/>
      <w:lvlJc w:val="left"/>
      <w:pPr>
        <w:tabs>
          <w:tab w:val="left" w:pos="1080"/>
        </w:tabs>
        <w:ind w:left="1080" w:hanging="360"/>
      </w:pPr>
      <w:rPr>
        <w:rFonts w:ascii="Courier New" w:hAnsi="Courier New" w:cs="Courier New"/>
        <w:strike w:val="0"/>
        <w:dstrike w:val="0"/>
      </w:rPr>
    </w:lvl>
    <w:lvl w:ilvl="2" w:tplc="FFFFFFFF">
      <w:start w:val="1"/>
      <w:numFmt w:val="bullet"/>
      <w:lvlText w:val=""/>
      <w:lvlJc w:val="left"/>
      <w:pPr>
        <w:tabs>
          <w:tab w:val="left" w:pos="1800"/>
        </w:tabs>
        <w:ind w:left="1800" w:hanging="360"/>
      </w:pPr>
      <w:rPr>
        <w:rFonts w:ascii="Wingdings" w:hAnsi="Wingdings" w:cs="Wingdings"/>
        <w:strike w:val="0"/>
        <w:dstrike w:val="0"/>
      </w:rPr>
    </w:lvl>
    <w:lvl w:ilvl="3" w:tplc="FFFFFFFF">
      <w:start w:val="1"/>
      <w:numFmt w:val="bullet"/>
      <w:lvlText w:val=""/>
      <w:lvlJc w:val="left"/>
      <w:pPr>
        <w:tabs>
          <w:tab w:val="left" w:pos="2520"/>
        </w:tabs>
        <w:ind w:left="2520" w:hanging="360"/>
      </w:pPr>
      <w:rPr>
        <w:rFonts w:ascii="Symbol" w:hAnsi="Symbol" w:cs="Symbol"/>
        <w:strike w:val="0"/>
        <w:dstrike w:val="0"/>
      </w:rPr>
    </w:lvl>
    <w:lvl w:ilvl="4" w:tplc="FFFFFFFF">
      <w:start w:val="1"/>
      <w:numFmt w:val="bullet"/>
      <w:lvlText w:val="o"/>
      <w:lvlJc w:val="left"/>
      <w:pPr>
        <w:tabs>
          <w:tab w:val="left" w:pos="3240"/>
        </w:tabs>
        <w:ind w:left="3240" w:hanging="360"/>
      </w:pPr>
      <w:rPr>
        <w:rFonts w:ascii="Courier New" w:hAnsi="Courier New" w:cs="Courier New"/>
        <w:strike w:val="0"/>
        <w:dstrike w:val="0"/>
      </w:rPr>
    </w:lvl>
    <w:lvl w:ilvl="5" w:tplc="FFFFFFFF">
      <w:start w:val="1"/>
      <w:numFmt w:val="bullet"/>
      <w:lvlText w:val=""/>
      <w:lvlJc w:val="left"/>
      <w:pPr>
        <w:tabs>
          <w:tab w:val="left" w:pos="3960"/>
        </w:tabs>
        <w:ind w:left="3960" w:hanging="360"/>
      </w:pPr>
      <w:rPr>
        <w:rFonts w:ascii="Wingdings" w:hAnsi="Wingdings" w:cs="Wingdings"/>
        <w:strike w:val="0"/>
        <w:dstrike w:val="0"/>
      </w:rPr>
    </w:lvl>
    <w:lvl w:ilvl="6" w:tplc="FFFFFFFF">
      <w:start w:val="1"/>
      <w:numFmt w:val="bullet"/>
      <w:lvlText w:val=""/>
      <w:lvlJc w:val="left"/>
      <w:pPr>
        <w:tabs>
          <w:tab w:val="left" w:pos="4680"/>
        </w:tabs>
        <w:ind w:left="4680" w:hanging="360"/>
      </w:pPr>
      <w:rPr>
        <w:rFonts w:ascii="Symbol" w:hAnsi="Symbol" w:cs="Symbol"/>
        <w:strike w:val="0"/>
        <w:dstrike w:val="0"/>
      </w:rPr>
    </w:lvl>
    <w:lvl w:ilvl="7" w:tplc="FFFFFFFF">
      <w:start w:val="1"/>
      <w:numFmt w:val="bullet"/>
      <w:lvlText w:val="o"/>
      <w:lvlJc w:val="left"/>
      <w:pPr>
        <w:tabs>
          <w:tab w:val="left" w:pos="5400"/>
        </w:tabs>
        <w:ind w:left="5400" w:hanging="360"/>
      </w:pPr>
      <w:rPr>
        <w:rFonts w:ascii="Courier New" w:hAnsi="Courier New" w:cs="Courier New"/>
        <w:strike w:val="0"/>
        <w:dstrike w:val="0"/>
      </w:rPr>
    </w:lvl>
    <w:lvl w:ilvl="8" w:tplc="FFFFFFFF">
      <w:start w:val="1"/>
      <w:numFmt w:val="bullet"/>
      <w:lvlText w:val=""/>
      <w:lvlJc w:val="left"/>
      <w:pPr>
        <w:tabs>
          <w:tab w:val="left" w:pos="6120"/>
        </w:tabs>
        <w:ind w:left="6120" w:hanging="360"/>
      </w:pPr>
      <w:rPr>
        <w:rFonts w:ascii="Wingdings" w:hAnsi="Wingdings" w:cs="Wingdings"/>
        <w:strike w:val="0"/>
        <w:dstrike w:val="0"/>
      </w:rPr>
    </w:lvl>
  </w:abstractNum>
  <w:abstractNum w:abstractNumId="13">
    <w:nsid w:val="6A4400AB"/>
    <w:multiLevelType w:val="hybridMultilevel"/>
    <w:tmpl w:val="91E8FD48"/>
    <w:lvl w:ilvl="0" w:tplc="8806D144">
      <w:numFmt w:val="bullet"/>
      <w:lvlText w:val=""/>
      <w:lvlJc w:val="left"/>
      <w:pPr>
        <w:ind w:left="1080" w:hanging="360"/>
      </w:pPr>
      <w:rPr>
        <w:rFonts w:ascii="Symbol" w:eastAsia="Times New Roman" w:hAnsi="Symbol"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7D516E"/>
    <w:multiLevelType w:val="multilevel"/>
    <w:tmpl w:val="90441CFA"/>
    <w:lvl w:ilvl="0">
      <w:start w:val="1"/>
      <w:numFmt w:val="decimal"/>
      <w:lvlText w:val="%1."/>
      <w:lvlJc w:val="left"/>
      <w:pPr>
        <w:tabs>
          <w:tab w:val="left" w:pos="720"/>
        </w:tabs>
        <w:ind w:left="720" w:hanging="720"/>
      </w:pPr>
      <w:rPr>
        <w:b w:val="0"/>
        <w:bCs w:val="0"/>
        <w:i w:val="0"/>
        <w:iCs w:val="0"/>
        <w:strike w:val="0"/>
        <w:dstrike w:val="0"/>
      </w:rPr>
    </w:lvl>
    <w:lvl w:ilvl="1">
      <w:start w:val="1"/>
      <w:numFmt w:val="upperLetter"/>
      <w:lvlText w:val="%2."/>
      <w:lvlJc w:val="left"/>
      <w:pPr>
        <w:tabs>
          <w:tab w:val="left" w:pos="720"/>
        </w:tabs>
        <w:ind w:left="1440" w:hanging="720"/>
      </w:pPr>
      <w:rPr>
        <w:strike w:val="0"/>
        <w:dstrike w:val="0"/>
      </w:rPr>
    </w:lvl>
    <w:lvl w:ilvl="2">
      <w:start w:val="1"/>
      <w:numFmt w:val="lowerRoman"/>
      <w:lvlText w:val="%3)"/>
      <w:lvlJc w:val="left"/>
      <w:pPr>
        <w:tabs>
          <w:tab w:val="left" w:pos="720"/>
        </w:tabs>
        <w:ind w:left="2160" w:hanging="720"/>
      </w:pPr>
      <w:rPr>
        <w:strike w:val="0"/>
        <w:dstrike w:val="0"/>
      </w:rPr>
    </w:lvl>
    <w:lvl w:ilvl="3">
      <w:start w:val="1"/>
      <w:numFmt w:val="lowerLetter"/>
      <w:lvlText w:val="%4."/>
      <w:lvlJc w:val="left"/>
      <w:pPr>
        <w:tabs>
          <w:tab w:val="left" w:pos="720"/>
        </w:tabs>
        <w:ind w:left="2880" w:hanging="720"/>
      </w:pPr>
      <w:rPr>
        <w:strike w:val="0"/>
        <w:dstrike w:val="0"/>
      </w:rPr>
    </w:lvl>
    <w:lvl w:ilvl="4">
      <w:start w:val="1"/>
      <w:numFmt w:val="lowerLetter"/>
      <w:lvlText w:val="(%5)"/>
      <w:lvlJc w:val="left"/>
      <w:pPr>
        <w:tabs>
          <w:tab w:val="left" w:pos="1800"/>
        </w:tabs>
        <w:ind w:left="1800" w:hanging="360"/>
      </w:pPr>
      <w:rPr>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num w:numId="1">
    <w:abstractNumId w:val="1"/>
  </w:num>
  <w:num w:numId="2">
    <w:abstractNumId w:val="11"/>
  </w:num>
  <w:num w:numId="3">
    <w:abstractNumId w:val="4"/>
  </w:num>
  <w:num w:numId="4">
    <w:abstractNumId w:val="12"/>
  </w:num>
  <w:num w:numId="5">
    <w:abstractNumId w:val="2"/>
  </w:num>
  <w:num w:numId="6">
    <w:abstractNumId w:val="3"/>
  </w:num>
  <w:num w:numId="7">
    <w:abstractNumId w:val="8"/>
  </w:num>
  <w:num w:numId="8">
    <w:abstractNumId w:val="13"/>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10B"/>
    <w:rsid w:val="00036CBC"/>
    <w:rsid w:val="0006107E"/>
    <w:rsid w:val="000C652D"/>
    <w:rsid w:val="00141A7D"/>
    <w:rsid w:val="001B3D62"/>
    <w:rsid w:val="001B5289"/>
    <w:rsid w:val="001D4BBF"/>
    <w:rsid w:val="001F4FC9"/>
    <w:rsid w:val="00214530"/>
    <w:rsid w:val="00412ED0"/>
    <w:rsid w:val="004D5A5F"/>
    <w:rsid w:val="004E4365"/>
    <w:rsid w:val="00552BA4"/>
    <w:rsid w:val="0057281D"/>
    <w:rsid w:val="0057764B"/>
    <w:rsid w:val="005815FC"/>
    <w:rsid w:val="005A64BE"/>
    <w:rsid w:val="006568C8"/>
    <w:rsid w:val="00661C8E"/>
    <w:rsid w:val="00673B6F"/>
    <w:rsid w:val="006A01FB"/>
    <w:rsid w:val="006E1640"/>
    <w:rsid w:val="006F7A8C"/>
    <w:rsid w:val="007E1D0D"/>
    <w:rsid w:val="008701DB"/>
    <w:rsid w:val="008C4080"/>
    <w:rsid w:val="00953961"/>
    <w:rsid w:val="009A2DE3"/>
    <w:rsid w:val="009B210B"/>
    <w:rsid w:val="009D4654"/>
    <w:rsid w:val="009F4C72"/>
    <w:rsid w:val="00A613C2"/>
    <w:rsid w:val="00A97A13"/>
    <w:rsid w:val="00B043B5"/>
    <w:rsid w:val="00B3241A"/>
    <w:rsid w:val="00B87938"/>
    <w:rsid w:val="00BA74C9"/>
    <w:rsid w:val="00BE331A"/>
    <w:rsid w:val="00C822E6"/>
    <w:rsid w:val="00CA223C"/>
    <w:rsid w:val="00D2289A"/>
    <w:rsid w:val="00D8450C"/>
    <w:rsid w:val="00D86205"/>
    <w:rsid w:val="00DB7B87"/>
    <w:rsid w:val="00E17A22"/>
    <w:rsid w:val="00E275CB"/>
    <w:rsid w:val="00F601C5"/>
    <w:rsid w:val="00FA7DFA"/>
    <w:rsid w:val="00FE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F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harChar1">
    <w:name w:val="Char Char1"/>
  </w:style>
  <w:style w:type="paragraph" w:styleId="CommentSubject">
    <w:name w:val="annotation subject"/>
    <w:basedOn w:val="CommentText"/>
    <w:next w:val="CommentText"/>
    <w:rPr>
      <w:b/>
      <w:bCs/>
    </w:rPr>
  </w:style>
  <w:style w:type="character" w:customStyle="1" w:styleId="CharChar">
    <w:name w:val="Char Char"/>
    <w:rPr>
      <w:b/>
      <w:bCs/>
    </w:rPr>
  </w:style>
  <w:style w:type="character" w:styleId="HTMLCite">
    <w:name w:val="HTML Cite"/>
    <w:rPr>
      <w:i/>
      <w:iCs/>
    </w:rPr>
  </w:style>
  <w:style w:type="character" w:styleId="Hyperlink">
    <w:name w:val="Hyperlink"/>
    <w:rPr>
      <w:color w:val="0000FF"/>
      <w:u w:val="single"/>
    </w:rPr>
  </w:style>
  <w:style w:type="paragraph" w:styleId="ListParagraph">
    <w:name w:val="List Paragraph"/>
    <w:basedOn w:val="Normal"/>
    <w:uiPriority w:val="34"/>
    <w:qFormat/>
    <w:rsid w:val="001B3D62"/>
    <w:pPr>
      <w:ind w:left="720"/>
      <w:contextualSpacing/>
    </w:pPr>
  </w:style>
  <w:style w:type="character" w:customStyle="1" w:styleId="FooterChar">
    <w:name w:val="Footer Char"/>
    <w:link w:val="Footer"/>
    <w:uiPriority w:val="99"/>
    <w:rsid w:val="00B32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2D001AE24814998A582FAE521715C" ma:contentTypeVersion="12" ma:contentTypeDescription="Create a new document." ma:contentTypeScope="" ma:versionID="776f5521ebf246e7156be244ee90c12f">
  <xsd:schema xmlns:xsd="http://www.w3.org/2001/XMLSchema" xmlns:xs="http://www.w3.org/2001/XMLSchema" xmlns:p="http://schemas.microsoft.com/office/2006/metadata/properties" xmlns:ns1="e309c33b-9986-4722-999a-823cae41f669" xmlns:ns2="http://schemas.microsoft.com/sharepoint/v3" xmlns:ns3="http://schemas.microsoft.com/sharepoint/v4" targetNamespace="http://schemas.microsoft.com/office/2006/metadata/properties" ma:root="true" ma:fieldsID="654f3f8d5af742c50ff93ac59e4c0e7e" ns1:_="" ns2:_="" ns3:_="">
    <xsd:import namespace="e309c33b-9986-4722-999a-823cae41f669"/>
    <xsd:import namespace="http://schemas.microsoft.com/sharepoint/v3"/>
    <xsd:import namespace="http://schemas.microsoft.com/sharepoint/v4"/>
    <xsd:element name="properties">
      <xsd:complexType>
        <xsd:sequence>
          <xsd:element name="documentManagement">
            <xsd:complexType>
              <xsd:all>
                <xsd:element ref="ns1:Document_x0020_Type" minOccurs="0"/>
                <xsd:element ref="ns1:Topic" minOccurs="0"/>
                <xsd:element ref="ns1:Carrier" minOccurs="0"/>
                <xsd:element ref="ns1:Line_x0020_of_x0020_Business" minOccurs="0"/>
                <xsd:element ref="ns2:EmailSender" minOccurs="0"/>
                <xsd:element ref="ns2:EmailTo" minOccurs="0"/>
                <xsd:element ref="ns2:EmailCc" minOccurs="0"/>
                <xsd:element ref="ns2:EmailFrom" minOccurs="0"/>
                <xsd:element ref="ns2: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c33b-9986-4722-999a-823cae41f669"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restriction base="dms:Choice">
          <xsd:enumeration value="Agreement"/>
          <xsd:enumeration value="Assurant Trust"/>
          <xsd:enumeration value="Carrier Related"/>
          <xsd:enumeration value="Competition"/>
          <xsd:enumeration value="Correspondence"/>
          <xsd:enumeration value="Coverage Certifcates"/>
          <xsd:enumeration value="Forms"/>
          <xsd:enumeration value="Knowledge"/>
          <xsd:enumeration value="License"/>
          <xsd:enumeration value="Other"/>
          <xsd:enumeration value="Pooling"/>
          <xsd:enumeration value="Sales Tools"/>
        </xsd:restriction>
      </xsd:simpleType>
    </xsd:element>
    <xsd:element name="Topic" ma:index="1" nillable="true" ma:displayName="Topic" ma:format="Dropdown" ma:internalName="Topic">
      <xsd:simpleType>
        <xsd:union memberTypes="dms:Text">
          <xsd:simpleType>
            <xsd:restriction base="dms:Choice">
              <xsd:enumeration value="Individual"/>
              <xsd:enumeration value="Corporate"/>
              <xsd:enumeration value="HRA"/>
              <xsd:enumeration value="HSA"/>
              <xsd:enumeration value="FSA"/>
              <xsd:enumeration value="Cafeteria Plans"/>
              <xsd:enumeration value="Savings Analysis"/>
              <xsd:enumeration value="MESSA Comparison"/>
              <xsd:enumeration value="Health Reform"/>
            </xsd:restriction>
          </xsd:simpleType>
        </xsd:union>
      </xsd:simpleType>
    </xsd:element>
    <xsd:element name="Carrier" ma:index="4" nillable="true" ma:displayName="Carrier" ma:default="" ma:internalName="Carrier">
      <xsd:simpleType>
        <xsd:restriction base="dms:Text">
          <xsd:maxLength value="255"/>
        </xsd:restriction>
      </xsd:simpleType>
    </xsd:element>
    <xsd:element name="Line_x0020_of_x0020_Business" ma:index="5" nillable="true" ma:displayName="Line of Business" ma:default="" ma:internalName="Line_x0020_of_x0020_Business">
      <xsd:complexType>
        <xsd:complexContent>
          <xsd:extension base="dms:MultiChoice">
            <xsd:sequence>
              <xsd:element name="Value" maxOccurs="unbounded" minOccurs="0" nillable="true">
                <xsd:simpleType>
                  <xsd:restriction base="dms:Choice">
                    <xsd:enumeration value="Medical"/>
                    <xsd:enumeration value="Dental"/>
                    <xsd:enumeration value="Vision"/>
                    <xsd:enumeration value="Life"/>
                    <xsd:enumeration value="LTD"/>
                    <xsd:enumeration value="Voluntary Life"/>
                    <xsd:enumeration value="Options"/>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6" nillable="true" ma:displayName="E-Mail Sender" ma:hidden="true" ma:internalName="EmailSender">
      <xsd:simpleType>
        <xsd:restriction base="dms:Note">
          <xsd:maxLength value="255"/>
        </xsd:restriction>
      </xsd:simpleType>
    </xsd:element>
    <xsd:element name="EmailTo" ma:index="7" nillable="true" ma:displayName="E-Mail To" ma:hidden="true" ma:internalName="EmailTo">
      <xsd:simpleType>
        <xsd:restriction base="dms:Note">
          <xsd:maxLength value="255"/>
        </xsd:restriction>
      </xsd:simpleType>
    </xsd:element>
    <xsd:element name="EmailCc" ma:index="8" nillable="true" ma:displayName="E-Mail Cc" ma:hidden="true" ma:internalName="EmailCc">
      <xsd:simpleType>
        <xsd:restriction base="dms:Note">
          <xsd:maxLength value="255"/>
        </xsd:restriction>
      </xsd:simpleType>
    </xsd:element>
    <xsd:element name="EmailFrom" ma:index="9" nillable="true" ma:displayName="E-Mail From" ma:hidden="true" ma:internalName="EmailFrom">
      <xsd:simpleType>
        <xsd:restriction base="dms:Text"/>
      </xsd:simpleType>
    </xsd:element>
    <xsd:element name="EmailSubject" ma:index="10"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Topic xmlns="e309c33b-9986-4722-999a-823cae41f669" xsi:nil="true"/>
    <Document_x0020_Type xmlns="e309c33b-9986-4722-999a-823cae41f669" xsi:nil="true"/>
    <Line_x0020_of_x0020_Business xmlns="e309c33b-9986-4722-999a-823cae41f669"/>
    <EmailSubject xmlns="http://schemas.microsoft.com/sharepoint/v3" xsi:nil="true"/>
    <Carrier xmlns="e309c33b-9986-4722-999a-823cae41f669"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8723-8E68-4E93-95E6-1713E568F02B}">
  <ds:schemaRefs>
    <ds:schemaRef ds:uri="http://schemas.microsoft.com/sharepoint/v3/contenttype/forms"/>
  </ds:schemaRefs>
</ds:datastoreItem>
</file>

<file path=customXml/itemProps2.xml><?xml version="1.0" encoding="utf-8"?>
<ds:datastoreItem xmlns:ds="http://schemas.openxmlformats.org/officeDocument/2006/customXml" ds:itemID="{FEB0DC5E-6731-4EFB-8A7B-40EFBCFDE9F0}">
  <ds:schemaRefs>
    <ds:schemaRef ds:uri="http://schemas.microsoft.com/office/2006/metadata/longProperties"/>
  </ds:schemaRefs>
</ds:datastoreItem>
</file>

<file path=customXml/itemProps3.xml><?xml version="1.0" encoding="utf-8"?>
<ds:datastoreItem xmlns:ds="http://schemas.openxmlformats.org/officeDocument/2006/customXml" ds:itemID="{DDDD67C3-15BA-48D2-9498-8AB5AAC0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9c33b-9986-4722-999a-823cae41f669"/>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04F43-B929-4393-AE33-C2CD17EACE0C}">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elements/1.1/"/>
    <ds:schemaRef ds:uri="http://schemas.microsoft.com/sharepoint/v4"/>
    <ds:schemaRef ds:uri="e309c33b-9986-4722-999a-823cae41f669"/>
    <ds:schemaRef ds:uri="http://www.w3.org/XML/1998/namespace"/>
  </ds:schemaRefs>
</ds:datastoreItem>
</file>

<file path=customXml/itemProps5.xml><?xml version="1.0" encoding="utf-8"?>
<ds:datastoreItem xmlns:ds="http://schemas.openxmlformats.org/officeDocument/2006/customXml" ds:itemID="{47A56D06-CFA6-446D-AC5B-E02DA309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IMPORTANT INFORMATION ABOUT YOUR PLAN FOR 2011</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YOUR PLAN FOR 2011</dc:title>
  <dc:creator>wood_m</dc:creator>
  <cp:lastModifiedBy>ISD</cp:lastModifiedBy>
  <cp:revision>2</cp:revision>
  <cp:lastPrinted>2014-10-27T19:32:00Z</cp:lastPrinted>
  <dcterms:created xsi:type="dcterms:W3CDTF">2014-10-27T19:33:00Z</dcterms:created>
  <dcterms:modified xsi:type="dcterms:W3CDTF">2014-10-27T19:33:00Z</dcterms:modified>
</cp:coreProperties>
</file>