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1E1DB" w14:textId="77777777" w:rsidR="00532837" w:rsidRPr="00F845A3" w:rsidRDefault="00532837" w:rsidP="00D21A21">
      <w:pPr>
        <w:ind w:firstLine="720"/>
        <w:jc w:val="center"/>
        <w:rPr>
          <w:rFonts w:ascii="Verdana" w:hAnsi="Verdana"/>
          <w:sz w:val="36"/>
          <w:szCs w:val="36"/>
        </w:rPr>
      </w:pPr>
    </w:p>
    <w:p w14:paraId="71E5892F" w14:textId="77777777" w:rsidR="00451BFA" w:rsidRPr="00573D8C" w:rsidRDefault="00451BFA" w:rsidP="00573D8C">
      <w:pPr>
        <w:pStyle w:val="Heading1"/>
        <w:jc w:val="center"/>
        <w:rPr>
          <w:rFonts w:ascii="Verdana" w:hAnsi="Verdana"/>
          <w:color w:val="0070C0"/>
          <w:sz w:val="22"/>
          <w:szCs w:val="22"/>
        </w:rPr>
      </w:pPr>
    </w:p>
    <w:p w14:paraId="0DCCCD48" w14:textId="77777777" w:rsidR="003F35C3" w:rsidRPr="00573D8C" w:rsidRDefault="00D92F79" w:rsidP="00573D8C">
      <w:pPr>
        <w:pStyle w:val="Heading1"/>
        <w:jc w:val="center"/>
        <w:rPr>
          <w:rFonts w:ascii="Verdana" w:hAnsi="Verdana"/>
          <w:color w:val="0070C0"/>
          <w:sz w:val="22"/>
          <w:szCs w:val="22"/>
        </w:rPr>
      </w:pPr>
      <w:r>
        <w:rPr>
          <w:rFonts w:ascii="Verdana" w:hAnsi="Verdana"/>
          <w:color w:val="0070C0"/>
          <w:sz w:val="22"/>
          <w:szCs w:val="22"/>
        </w:rPr>
        <w:t>District</w:t>
      </w:r>
      <w:r w:rsidR="003F35C3" w:rsidRPr="00AC1546">
        <w:rPr>
          <w:rFonts w:ascii="Verdana" w:hAnsi="Verdana"/>
          <w:color w:val="0070C0"/>
          <w:sz w:val="22"/>
          <w:szCs w:val="22"/>
        </w:rPr>
        <w:t xml:space="preserve"> Annual Education Report (AER) Cover Letter</w:t>
      </w:r>
    </w:p>
    <w:p w14:paraId="04EC0AB7" w14:textId="77777777" w:rsidR="003F35C3" w:rsidRDefault="003F35C3" w:rsidP="00573D8C">
      <w:pPr>
        <w:rPr>
          <w:rFonts w:ascii="Verdana" w:hAnsi="Verdana"/>
          <w:sz w:val="22"/>
          <w:szCs w:val="22"/>
        </w:rPr>
      </w:pPr>
    </w:p>
    <w:p w14:paraId="6E63D3DD" w14:textId="77777777" w:rsidR="00BF1069" w:rsidRPr="00573D8C" w:rsidRDefault="00BF1069" w:rsidP="00573D8C">
      <w:pPr>
        <w:rPr>
          <w:rFonts w:ascii="Verdana" w:hAnsi="Verdana"/>
          <w:sz w:val="22"/>
          <w:szCs w:val="22"/>
        </w:rPr>
      </w:pPr>
    </w:p>
    <w:p w14:paraId="06C3A6C5" w14:textId="1637CE8E" w:rsidR="00407E2E" w:rsidRDefault="001057DA" w:rsidP="00573D8C">
      <w:pPr>
        <w:rPr>
          <w:rFonts w:ascii="Verdana" w:hAnsi="Verdana"/>
          <w:sz w:val="22"/>
          <w:szCs w:val="22"/>
        </w:rPr>
      </w:pPr>
      <w:r>
        <w:rPr>
          <w:rFonts w:ascii="Verdana" w:hAnsi="Verdana"/>
          <w:sz w:val="22"/>
          <w:szCs w:val="22"/>
        </w:rPr>
        <w:t>May 31, 2018</w:t>
      </w:r>
      <w:r w:rsidR="00DA6368">
        <w:rPr>
          <w:rFonts w:ascii="Verdana" w:hAnsi="Verdana"/>
          <w:sz w:val="22"/>
          <w:szCs w:val="22"/>
        </w:rPr>
        <w:tab/>
      </w:r>
    </w:p>
    <w:p w14:paraId="1AE1932F" w14:textId="77777777" w:rsidR="00407E2E" w:rsidRPr="00573D8C" w:rsidRDefault="00407E2E" w:rsidP="00573D8C">
      <w:pPr>
        <w:rPr>
          <w:rFonts w:ascii="Verdana" w:hAnsi="Verdana"/>
          <w:sz w:val="22"/>
          <w:szCs w:val="22"/>
        </w:rPr>
      </w:pPr>
    </w:p>
    <w:p w14:paraId="5AD82DB7" w14:textId="77777777" w:rsidR="003F35C3" w:rsidRPr="00573D8C" w:rsidRDefault="003F35C3" w:rsidP="00573D8C">
      <w:pPr>
        <w:rPr>
          <w:rFonts w:ascii="Verdana" w:hAnsi="Verdana"/>
          <w:sz w:val="22"/>
          <w:szCs w:val="22"/>
        </w:rPr>
      </w:pPr>
      <w:r w:rsidRPr="00573D8C">
        <w:rPr>
          <w:rFonts w:ascii="Verdana" w:hAnsi="Verdana"/>
          <w:sz w:val="22"/>
          <w:szCs w:val="22"/>
        </w:rPr>
        <w:t>Dear Parents and Community Members:</w:t>
      </w:r>
    </w:p>
    <w:p w14:paraId="325EB5CD" w14:textId="77777777" w:rsidR="003F35C3" w:rsidRPr="00573D8C" w:rsidRDefault="003F35C3" w:rsidP="00573D8C">
      <w:pPr>
        <w:rPr>
          <w:rFonts w:ascii="Verdana" w:hAnsi="Verdana"/>
          <w:sz w:val="22"/>
          <w:szCs w:val="22"/>
        </w:rPr>
      </w:pPr>
    </w:p>
    <w:p w14:paraId="767137A9" w14:textId="7FC2436C" w:rsidR="003F35C3" w:rsidRPr="00573D8C" w:rsidRDefault="003F35C3" w:rsidP="00573D8C">
      <w:pPr>
        <w:rPr>
          <w:rFonts w:ascii="Verdana" w:hAnsi="Verdana"/>
          <w:sz w:val="22"/>
          <w:szCs w:val="22"/>
        </w:rPr>
      </w:pPr>
      <w:r w:rsidRPr="00573D8C">
        <w:rPr>
          <w:rFonts w:ascii="Verdana" w:hAnsi="Verdana"/>
          <w:sz w:val="22"/>
          <w:szCs w:val="22"/>
        </w:rPr>
        <w:t xml:space="preserve">We are pleased to present you with the Annual Education Report (AER) which provides key information on the </w:t>
      </w:r>
      <w:r w:rsidR="008215C7">
        <w:rPr>
          <w:rFonts w:ascii="Verdana" w:hAnsi="Verdana"/>
          <w:sz w:val="22"/>
          <w:szCs w:val="22"/>
        </w:rPr>
        <w:t>2016-17</w:t>
      </w:r>
      <w:r w:rsidR="00AC1AF5" w:rsidRPr="00573D8C">
        <w:rPr>
          <w:rFonts w:ascii="Verdana" w:hAnsi="Verdana"/>
          <w:sz w:val="22"/>
          <w:szCs w:val="22"/>
        </w:rPr>
        <w:t xml:space="preserve"> </w:t>
      </w:r>
      <w:r w:rsidRPr="00573D8C">
        <w:rPr>
          <w:rFonts w:ascii="Verdana" w:hAnsi="Verdana"/>
          <w:sz w:val="22"/>
          <w:szCs w:val="22"/>
        </w:rPr>
        <w:t xml:space="preserve">educational progress for the </w:t>
      </w:r>
      <w:r w:rsidR="001057DA">
        <w:rPr>
          <w:rFonts w:ascii="Verdana" w:hAnsi="Verdana"/>
          <w:sz w:val="22"/>
          <w:szCs w:val="22"/>
        </w:rPr>
        <w:t>Monroe County ISD</w:t>
      </w:r>
      <w:r w:rsidRPr="00573D8C">
        <w:rPr>
          <w:rFonts w:ascii="Verdana" w:hAnsi="Verdana"/>
          <w:sz w:val="22"/>
          <w:szCs w:val="22"/>
        </w:rPr>
        <w:t xml:space="preserve"> and our schools. The AER addresses the complex reporting information required by </w:t>
      </w:r>
      <w:r w:rsidR="00FC7C65">
        <w:rPr>
          <w:rFonts w:ascii="Verdana" w:hAnsi="Verdana"/>
          <w:sz w:val="22"/>
          <w:szCs w:val="22"/>
        </w:rPr>
        <w:t>f</w:t>
      </w:r>
      <w:r w:rsidRPr="00573D8C">
        <w:rPr>
          <w:rFonts w:ascii="Verdana" w:hAnsi="Verdana"/>
          <w:sz w:val="22"/>
          <w:szCs w:val="22"/>
        </w:rPr>
        <w:t xml:space="preserve">ederal and some requirements of </w:t>
      </w:r>
      <w:r w:rsidR="00D0685E">
        <w:rPr>
          <w:rFonts w:ascii="Verdana" w:hAnsi="Verdana"/>
          <w:sz w:val="22"/>
          <w:szCs w:val="22"/>
        </w:rPr>
        <w:t>st</w:t>
      </w:r>
      <w:r w:rsidRPr="00573D8C">
        <w:rPr>
          <w:rFonts w:ascii="Verdana" w:hAnsi="Verdana"/>
          <w:sz w:val="22"/>
          <w:szCs w:val="22"/>
        </w:rPr>
        <w:t>ate laws</w:t>
      </w:r>
      <w:r w:rsidR="00E004C5">
        <w:rPr>
          <w:rFonts w:ascii="Verdana" w:hAnsi="Verdana"/>
          <w:sz w:val="22"/>
          <w:szCs w:val="22"/>
        </w:rPr>
        <w:t>.</w:t>
      </w:r>
      <w:r w:rsidRPr="00573D8C">
        <w:rPr>
          <w:rFonts w:ascii="Verdana" w:hAnsi="Verdana"/>
          <w:sz w:val="22"/>
          <w:szCs w:val="22"/>
        </w:rPr>
        <w:t xml:space="preserve"> </w:t>
      </w:r>
      <w:r w:rsidR="00E004C5">
        <w:rPr>
          <w:rFonts w:ascii="Verdana" w:hAnsi="Verdana"/>
          <w:sz w:val="22"/>
          <w:szCs w:val="22"/>
        </w:rPr>
        <w:t>O</w:t>
      </w:r>
      <w:r w:rsidRPr="00573D8C">
        <w:rPr>
          <w:rFonts w:ascii="Verdana" w:hAnsi="Verdana"/>
          <w:sz w:val="22"/>
          <w:szCs w:val="22"/>
        </w:rPr>
        <w:t>ur staff is available to help you understand this information.</w:t>
      </w:r>
      <w:r w:rsidR="00332AEB">
        <w:rPr>
          <w:rFonts w:ascii="Verdana" w:hAnsi="Verdana"/>
          <w:sz w:val="22"/>
          <w:szCs w:val="22"/>
        </w:rPr>
        <w:t xml:space="preserve"> </w:t>
      </w:r>
      <w:r w:rsidRPr="00573D8C">
        <w:rPr>
          <w:rFonts w:ascii="Verdana" w:hAnsi="Verdana"/>
          <w:sz w:val="22"/>
          <w:szCs w:val="22"/>
        </w:rPr>
        <w:t xml:space="preserve">Please contact </w:t>
      </w:r>
      <w:r w:rsidR="001057DA">
        <w:rPr>
          <w:rFonts w:ascii="Verdana" w:hAnsi="Verdana"/>
          <w:sz w:val="22"/>
          <w:szCs w:val="22"/>
        </w:rPr>
        <w:t xml:space="preserve">Lisa </w:t>
      </w:r>
      <w:proofErr w:type="spellStart"/>
      <w:r w:rsidR="001057DA">
        <w:rPr>
          <w:rFonts w:ascii="Verdana" w:hAnsi="Verdana"/>
          <w:sz w:val="22"/>
          <w:szCs w:val="22"/>
        </w:rPr>
        <w:t>Montrief</w:t>
      </w:r>
      <w:proofErr w:type="spellEnd"/>
      <w:r w:rsidR="001057DA">
        <w:rPr>
          <w:rFonts w:ascii="Verdana" w:hAnsi="Verdana"/>
          <w:sz w:val="22"/>
          <w:szCs w:val="22"/>
        </w:rPr>
        <w:t>, Assistant Superintendent for Curriculum and Instruction,</w:t>
      </w:r>
      <w:r w:rsidRPr="00573D8C">
        <w:rPr>
          <w:rFonts w:ascii="Verdana" w:hAnsi="Verdana"/>
          <w:sz w:val="22"/>
          <w:szCs w:val="22"/>
        </w:rPr>
        <w:t xml:space="preserve"> for help if you need assistance.</w:t>
      </w:r>
    </w:p>
    <w:p w14:paraId="70714574" w14:textId="77777777" w:rsidR="003F35C3" w:rsidRPr="00573D8C" w:rsidRDefault="003F35C3" w:rsidP="00573D8C">
      <w:pPr>
        <w:rPr>
          <w:rFonts w:ascii="Verdana" w:hAnsi="Verdana"/>
          <w:sz w:val="22"/>
          <w:szCs w:val="22"/>
        </w:rPr>
      </w:pPr>
    </w:p>
    <w:p w14:paraId="4482651B" w14:textId="57DD4EFC" w:rsidR="003F35C3" w:rsidRPr="001E4ACD" w:rsidRDefault="003F35C3" w:rsidP="001E4ACD">
      <w:pPr>
        <w:rPr>
          <w:rFonts w:ascii="Verdana" w:hAnsi="Verdana"/>
          <w:sz w:val="22"/>
          <w:szCs w:val="22"/>
        </w:rPr>
      </w:pPr>
      <w:r w:rsidRPr="001E4ACD">
        <w:rPr>
          <w:rFonts w:ascii="Verdana" w:hAnsi="Verdana"/>
          <w:sz w:val="22"/>
          <w:szCs w:val="22"/>
        </w:rPr>
        <w:t xml:space="preserve">The </w:t>
      </w:r>
      <w:r w:rsidR="00474231" w:rsidRPr="001E4ACD">
        <w:rPr>
          <w:rFonts w:ascii="Verdana" w:hAnsi="Verdana"/>
          <w:sz w:val="22"/>
          <w:szCs w:val="22"/>
        </w:rPr>
        <w:t xml:space="preserve">DISTRICT </w:t>
      </w:r>
      <w:r w:rsidRPr="001E4ACD">
        <w:rPr>
          <w:rFonts w:ascii="Verdana" w:hAnsi="Verdana"/>
          <w:sz w:val="22"/>
          <w:szCs w:val="22"/>
        </w:rPr>
        <w:t xml:space="preserve">AER is available for you to review electronically by visiting the following web site </w:t>
      </w:r>
      <w:hyperlink r:id="rId8" w:tooltip="AER Report 2018 " w:history="1">
        <w:r w:rsidR="001057DA" w:rsidRPr="001057DA">
          <w:rPr>
            <w:rStyle w:val="Hyperlink"/>
            <w:rFonts w:ascii="Verdana" w:hAnsi="Verdana"/>
            <w:sz w:val="22"/>
            <w:szCs w:val="22"/>
          </w:rPr>
          <w:t>AER 2018 Report</w:t>
        </w:r>
      </w:hyperlink>
      <w:r w:rsidR="00B3601F" w:rsidRPr="001E4ACD">
        <w:rPr>
          <w:rFonts w:ascii="Verdana" w:hAnsi="Verdana"/>
          <w:sz w:val="22"/>
          <w:szCs w:val="22"/>
        </w:rPr>
        <w:t>,</w:t>
      </w:r>
      <w:r w:rsidRPr="001E4ACD">
        <w:rPr>
          <w:rFonts w:ascii="Verdana" w:hAnsi="Verdana"/>
          <w:sz w:val="22"/>
          <w:szCs w:val="22"/>
        </w:rPr>
        <w:t xml:space="preserve"> or you may review a copy in </w:t>
      </w:r>
      <w:r w:rsidR="00D92F79" w:rsidRPr="001E4ACD">
        <w:rPr>
          <w:rFonts w:ascii="Verdana" w:hAnsi="Verdana"/>
          <w:sz w:val="22"/>
          <w:szCs w:val="22"/>
        </w:rPr>
        <w:t>the</w:t>
      </w:r>
      <w:r w:rsidR="0026387B" w:rsidRPr="001E4ACD">
        <w:rPr>
          <w:rFonts w:ascii="Verdana" w:hAnsi="Verdana"/>
          <w:sz w:val="22"/>
          <w:szCs w:val="22"/>
        </w:rPr>
        <w:t xml:space="preserve"> main office </w:t>
      </w:r>
      <w:r w:rsidRPr="001E4ACD">
        <w:rPr>
          <w:rFonts w:ascii="Verdana" w:hAnsi="Verdana"/>
          <w:sz w:val="22"/>
          <w:szCs w:val="22"/>
        </w:rPr>
        <w:t>at your child’s school.</w:t>
      </w:r>
      <w:r w:rsidR="00D92F79" w:rsidRPr="001E4ACD">
        <w:rPr>
          <w:rFonts w:ascii="Verdana" w:hAnsi="Verdana"/>
          <w:sz w:val="22"/>
          <w:szCs w:val="22"/>
        </w:rPr>
        <w:t xml:space="preserve"> Each school will also be communicating their own AER to parents directly.</w:t>
      </w:r>
    </w:p>
    <w:p w14:paraId="596DA149" w14:textId="77777777" w:rsidR="003F35C3" w:rsidRPr="00573D8C" w:rsidRDefault="003F35C3" w:rsidP="00573D8C">
      <w:pPr>
        <w:rPr>
          <w:rFonts w:ascii="Verdana" w:hAnsi="Verdana"/>
          <w:sz w:val="22"/>
          <w:szCs w:val="22"/>
        </w:rPr>
      </w:pPr>
    </w:p>
    <w:p w14:paraId="5DD15D9C" w14:textId="77777777" w:rsidR="003F35C3" w:rsidRPr="00573D8C" w:rsidRDefault="003F35C3" w:rsidP="00573D8C">
      <w:pPr>
        <w:rPr>
          <w:rFonts w:ascii="Verdana" w:hAnsi="Verdana"/>
          <w:sz w:val="22"/>
          <w:szCs w:val="22"/>
        </w:rPr>
      </w:pPr>
      <w:r w:rsidRPr="00573D8C">
        <w:rPr>
          <w:rFonts w:ascii="Verdana" w:hAnsi="Verdana"/>
          <w:sz w:val="22"/>
          <w:szCs w:val="22"/>
        </w:rPr>
        <w:t>The</w:t>
      </w:r>
      <w:r w:rsidR="00D92F79">
        <w:rPr>
          <w:rFonts w:ascii="Verdana" w:hAnsi="Verdana"/>
          <w:sz w:val="22"/>
          <w:szCs w:val="22"/>
        </w:rPr>
        <w:t>se</w:t>
      </w:r>
      <w:r w:rsidRPr="00573D8C">
        <w:rPr>
          <w:rFonts w:ascii="Verdana" w:hAnsi="Verdana"/>
          <w:sz w:val="22"/>
          <w:szCs w:val="22"/>
        </w:rPr>
        <w:t xml:space="preserve"> report</w:t>
      </w:r>
      <w:r w:rsidR="00D92F79">
        <w:rPr>
          <w:rFonts w:ascii="Verdana" w:hAnsi="Verdana"/>
          <w:sz w:val="22"/>
          <w:szCs w:val="22"/>
        </w:rPr>
        <w:t>s</w:t>
      </w:r>
      <w:r w:rsidRPr="00573D8C">
        <w:rPr>
          <w:rFonts w:ascii="Verdana" w:hAnsi="Verdana"/>
          <w:sz w:val="22"/>
          <w:szCs w:val="22"/>
        </w:rPr>
        <w:t xml:space="preserve"> contain the following information:</w:t>
      </w:r>
    </w:p>
    <w:p w14:paraId="44011FAF" w14:textId="77777777" w:rsidR="003F35C3" w:rsidRPr="00573D8C" w:rsidRDefault="003F35C3" w:rsidP="00573D8C">
      <w:pPr>
        <w:rPr>
          <w:rFonts w:ascii="Verdana" w:hAnsi="Verdana"/>
          <w:b/>
          <w:sz w:val="22"/>
          <w:szCs w:val="22"/>
        </w:rPr>
      </w:pPr>
    </w:p>
    <w:p w14:paraId="7A2959A2" w14:textId="77777777" w:rsidR="003F35C3" w:rsidRPr="00573D8C" w:rsidRDefault="003F35C3" w:rsidP="001143DC">
      <w:pPr>
        <w:rPr>
          <w:rFonts w:ascii="Verdana" w:hAnsi="Verdana"/>
        </w:rPr>
      </w:pPr>
      <w:r w:rsidRPr="00332AEB">
        <w:rPr>
          <w:rFonts w:ascii="Verdana" w:hAnsi="Verdana"/>
          <w:b/>
          <w:sz w:val="22"/>
          <w:szCs w:val="22"/>
        </w:rPr>
        <w:t>Student Assessment Data</w:t>
      </w:r>
      <w:r w:rsidR="00280358" w:rsidRPr="00332AEB">
        <w:rPr>
          <w:rFonts w:ascii="Verdana" w:hAnsi="Verdana"/>
          <w:b/>
          <w:sz w:val="22"/>
          <w:szCs w:val="22"/>
        </w:rPr>
        <w:t xml:space="preserve"> </w:t>
      </w:r>
      <w:r w:rsidR="00080533" w:rsidRPr="00332AEB">
        <w:rPr>
          <w:rFonts w:ascii="Verdana" w:hAnsi="Verdana"/>
          <w:b/>
          <w:sz w:val="22"/>
          <w:szCs w:val="22"/>
        </w:rPr>
        <w:t>–</w:t>
      </w:r>
      <w:r w:rsidRPr="00332AEB">
        <w:rPr>
          <w:rFonts w:ascii="Verdana" w:hAnsi="Verdana"/>
          <w:b/>
          <w:sz w:val="22"/>
          <w:szCs w:val="22"/>
        </w:rPr>
        <w:t xml:space="preserve"> </w:t>
      </w:r>
      <w:r w:rsidR="001143DC">
        <w:rPr>
          <w:rFonts w:ascii="Verdana" w:hAnsi="Verdana"/>
          <w:sz w:val="22"/>
          <w:szCs w:val="22"/>
        </w:rPr>
        <w:t>Includes the following three assessments: M-STEP (Michigan Student Test of Educational Progress), MI-Access (Alternate Assessment), and College Board SAT. Presents assessment information for English language arts and mathematics for grades 3 to 8 and 11, and science for grades 4, 7, and 11, compared to state averages for all students as well as subgroups of students. The report helps users to understand achievement performance within grades and schools, and to make comparisons to district, state, and national achievement benchmarks.</w:t>
      </w:r>
    </w:p>
    <w:p w14:paraId="1F608C9F" w14:textId="77777777" w:rsidR="00E004C5" w:rsidRDefault="00E004C5" w:rsidP="00573D8C">
      <w:pPr>
        <w:pStyle w:val="ListParagraph"/>
        <w:spacing w:after="0" w:line="240" w:lineRule="auto"/>
        <w:ind w:left="0"/>
        <w:rPr>
          <w:rFonts w:ascii="Verdana" w:hAnsi="Verdana"/>
          <w:b/>
        </w:rPr>
      </w:pPr>
    </w:p>
    <w:p w14:paraId="55FF7179" w14:textId="376AAD2B" w:rsidR="003F35C3" w:rsidRPr="00E16869" w:rsidRDefault="00AF1470" w:rsidP="00573D8C">
      <w:pPr>
        <w:pStyle w:val="ListParagraph"/>
        <w:spacing w:after="0" w:line="240" w:lineRule="auto"/>
        <w:ind w:left="0"/>
        <w:rPr>
          <w:rFonts w:ascii="Verdana" w:hAnsi="Verdana"/>
          <w:b/>
          <w:highlight w:val="yellow"/>
        </w:rPr>
      </w:pPr>
      <w:r w:rsidRPr="00347C43">
        <w:rPr>
          <w:rFonts w:ascii="Verdana" w:hAnsi="Verdana"/>
          <w:b/>
        </w:rPr>
        <w:t>Accountability</w:t>
      </w:r>
      <w:r w:rsidR="003F35C3" w:rsidRPr="00347C43">
        <w:rPr>
          <w:rFonts w:ascii="Verdana" w:hAnsi="Verdana"/>
          <w:b/>
        </w:rPr>
        <w:t xml:space="preserve"> – Detail Data and Status</w:t>
      </w:r>
    </w:p>
    <w:p w14:paraId="43B11443" w14:textId="1282224A" w:rsidR="0084268A" w:rsidRPr="00573D8C" w:rsidRDefault="00B50844" w:rsidP="00111E68">
      <w:pPr>
        <w:pStyle w:val="ListParagraph"/>
        <w:spacing w:after="0" w:line="240" w:lineRule="auto"/>
        <w:ind w:left="0"/>
        <w:rPr>
          <w:rFonts w:ascii="Verdana" w:hAnsi="Verdana"/>
        </w:rPr>
      </w:pPr>
      <w:r>
        <w:rPr>
          <w:rFonts w:ascii="Verdana" w:hAnsi="Verdana"/>
        </w:rPr>
        <w:t>T</w:t>
      </w:r>
      <w:r w:rsidR="00FA6E41">
        <w:rPr>
          <w:rFonts w:ascii="Verdana" w:hAnsi="Verdana"/>
        </w:rPr>
        <w:t>he accountability portion of the AER i</w:t>
      </w:r>
      <w:r>
        <w:rPr>
          <w:rFonts w:ascii="Verdana" w:hAnsi="Verdana"/>
        </w:rPr>
        <w:t xml:space="preserve">ncludes assessment proficiency and participation rates, graduation or attendance rates, as well as accountability </w:t>
      </w:r>
      <w:r w:rsidR="00E96935">
        <w:rPr>
          <w:rFonts w:ascii="Verdana" w:hAnsi="Verdana"/>
        </w:rPr>
        <w:t>index values showing school performance on a 0-100 scale</w:t>
      </w:r>
      <w:r>
        <w:rPr>
          <w:rFonts w:ascii="Verdana" w:hAnsi="Verdana"/>
        </w:rPr>
        <w:t>.</w:t>
      </w:r>
      <w:r w:rsidR="00FA6E41">
        <w:rPr>
          <w:rFonts w:ascii="Verdana" w:hAnsi="Verdana"/>
        </w:rPr>
        <w:t xml:space="preserve"> </w:t>
      </w:r>
    </w:p>
    <w:p w14:paraId="7B6317FE" w14:textId="77777777" w:rsidR="003F35C3" w:rsidRPr="00573D8C" w:rsidRDefault="00332AEB" w:rsidP="00573D8C">
      <w:pPr>
        <w:pStyle w:val="ListParagraph"/>
        <w:spacing w:after="0" w:line="240" w:lineRule="auto"/>
        <w:ind w:left="0"/>
        <w:rPr>
          <w:rFonts w:ascii="Verdana" w:hAnsi="Verdana"/>
        </w:rPr>
      </w:pPr>
      <w:r>
        <w:rPr>
          <w:rFonts w:ascii="Verdana" w:hAnsi="Verdana"/>
          <w:b/>
        </w:rPr>
        <w:br w:type="page"/>
      </w:r>
      <w:r w:rsidR="0096643D" w:rsidRPr="00573D8C">
        <w:rPr>
          <w:rFonts w:ascii="Verdana" w:hAnsi="Verdana"/>
          <w:b/>
        </w:rPr>
        <w:lastRenderedPageBreak/>
        <w:t>Teacher Qualification</w:t>
      </w:r>
      <w:r w:rsidR="003F35C3" w:rsidRPr="00573D8C">
        <w:rPr>
          <w:rFonts w:ascii="Verdana" w:hAnsi="Verdana"/>
          <w:b/>
        </w:rPr>
        <w:t xml:space="preserve"> Data</w:t>
      </w:r>
    </w:p>
    <w:p w14:paraId="239C5A52" w14:textId="77777777" w:rsidR="003F35C3" w:rsidRPr="00573D8C" w:rsidRDefault="003F35C3" w:rsidP="00573D8C">
      <w:pPr>
        <w:pStyle w:val="ListParagraph"/>
        <w:numPr>
          <w:ilvl w:val="0"/>
          <w:numId w:val="18"/>
        </w:numPr>
        <w:tabs>
          <w:tab w:val="clear" w:pos="1080"/>
          <w:tab w:val="num" w:pos="720"/>
        </w:tabs>
        <w:spacing w:after="0" w:line="240" w:lineRule="auto"/>
        <w:ind w:left="720"/>
        <w:rPr>
          <w:rFonts w:ascii="Verdana" w:hAnsi="Verdana"/>
        </w:rPr>
      </w:pPr>
      <w:r w:rsidRPr="00573D8C">
        <w:rPr>
          <w:rFonts w:ascii="Verdana" w:hAnsi="Verdana"/>
        </w:rPr>
        <w:t>Identifies teacher qualifications at district and school levels</w:t>
      </w:r>
    </w:p>
    <w:p w14:paraId="4041B6C2" w14:textId="77777777" w:rsidR="003F35C3" w:rsidRPr="00573D8C" w:rsidRDefault="003F35C3" w:rsidP="00573D8C">
      <w:pPr>
        <w:pStyle w:val="ListParagraph"/>
        <w:numPr>
          <w:ilvl w:val="0"/>
          <w:numId w:val="18"/>
        </w:numPr>
        <w:tabs>
          <w:tab w:val="clear" w:pos="1080"/>
          <w:tab w:val="num" w:pos="720"/>
        </w:tabs>
        <w:spacing w:after="0" w:line="240" w:lineRule="auto"/>
        <w:ind w:left="720"/>
        <w:rPr>
          <w:rFonts w:ascii="Verdana" w:hAnsi="Verdana"/>
        </w:rPr>
      </w:pPr>
      <w:r w:rsidRPr="00573D8C">
        <w:rPr>
          <w:rFonts w:ascii="Verdana" w:hAnsi="Verdana"/>
        </w:rPr>
        <w:t>Reports percentage of core academic classes taught by teachers not considered highly qualified to teach such classes</w:t>
      </w:r>
    </w:p>
    <w:p w14:paraId="340D0872" w14:textId="77777777" w:rsidR="003F35C3" w:rsidRPr="00573D8C" w:rsidRDefault="003F35C3" w:rsidP="00573D8C">
      <w:pPr>
        <w:pStyle w:val="ListParagraph"/>
        <w:spacing w:after="0" w:line="240" w:lineRule="auto"/>
        <w:ind w:left="0"/>
        <w:rPr>
          <w:rFonts w:ascii="Verdana" w:hAnsi="Verdana"/>
        </w:rPr>
      </w:pPr>
    </w:p>
    <w:p w14:paraId="7309BA54" w14:textId="77777777" w:rsidR="003F35C3" w:rsidRPr="00573D8C" w:rsidRDefault="003F35C3" w:rsidP="00573D8C">
      <w:pPr>
        <w:rPr>
          <w:rFonts w:ascii="Verdana" w:hAnsi="Verdana"/>
          <w:sz w:val="22"/>
          <w:szCs w:val="22"/>
        </w:rPr>
      </w:pPr>
      <w:r w:rsidRPr="00573D8C">
        <w:rPr>
          <w:rFonts w:ascii="Verdana" w:hAnsi="Verdana"/>
          <w:b/>
          <w:sz w:val="22"/>
          <w:szCs w:val="22"/>
        </w:rPr>
        <w:t>NAEP Data (National Assessment of Educational Progress)</w:t>
      </w:r>
    </w:p>
    <w:p w14:paraId="573E1C34" w14:textId="77777777" w:rsidR="003F35C3" w:rsidRDefault="003F35C3" w:rsidP="00573D8C">
      <w:pPr>
        <w:numPr>
          <w:ilvl w:val="0"/>
          <w:numId w:val="15"/>
        </w:numPr>
        <w:tabs>
          <w:tab w:val="left" w:pos="720"/>
        </w:tabs>
        <w:ind w:left="720"/>
        <w:rPr>
          <w:rFonts w:ascii="Verdana" w:hAnsi="Verdana"/>
          <w:sz w:val="22"/>
          <w:szCs w:val="22"/>
        </w:rPr>
      </w:pPr>
      <w:r w:rsidRPr="00573D8C">
        <w:rPr>
          <w:rFonts w:ascii="Verdana" w:hAnsi="Verdana"/>
          <w:sz w:val="22"/>
          <w:szCs w:val="22"/>
        </w:rPr>
        <w:t xml:space="preserve">Provides </w:t>
      </w:r>
      <w:r w:rsidR="00D0685E">
        <w:rPr>
          <w:rFonts w:ascii="Verdana" w:hAnsi="Verdana"/>
          <w:sz w:val="22"/>
          <w:szCs w:val="22"/>
        </w:rPr>
        <w:t>s</w:t>
      </w:r>
      <w:r w:rsidRPr="00573D8C">
        <w:rPr>
          <w:rFonts w:ascii="Verdana" w:hAnsi="Verdana"/>
          <w:sz w:val="22"/>
          <w:szCs w:val="22"/>
        </w:rPr>
        <w:t>tate results of the national assessment in mathematics and reading every other year in grades 4 and 8</w:t>
      </w:r>
    </w:p>
    <w:p w14:paraId="04CCE21E" w14:textId="77777777" w:rsidR="001E4ACD" w:rsidRDefault="001E4ACD" w:rsidP="001E4ACD">
      <w:pPr>
        <w:tabs>
          <w:tab w:val="left" w:pos="720"/>
        </w:tabs>
        <w:rPr>
          <w:rFonts w:ascii="Verdana" w:hAnsi="Verdana"/>
          <w:sz w:val="22"/>
          <w:szCs w:val="22"/>
        </w:rPr>
      </w:pPr>
    </w:p>
    <w:p w14:paraId="430B499A" w14:textId="46124ACB" w:rsidR="001E4ACD" w:rsidRDefault="001E4ACD" w:rsidP="00461070">
      <w:pPr>
        <w:rPr>
          <w:rFonts w:ascii="Verdana" w:hAnsi="Verdana"/>
          <w:sz w:val="22"/>
          <w:szCs w:val="22"/>
        </w:rPr>
      </w:pPr>
      <w:r>
        <w:rPr>
          <w:rFonts w:ascii="Verdana" w:hAnsi="Verdana"/>
          <w:sz w:val="22"/>
          <w:szCs w:val="22"/>
        </w:rPr>
        <w:t xml:space="preserve">Review the table below listing our schools. </w:t>
      </w:r>
      <w:r w:rsidR="00461070">
        <w:rPr>
          <w:rFonts w:ascii="Verdana" w:hAnsi="Verdana"/>
          <w:sz w:val="22"/>
          <w:szCs w:val="22"/>
        </w:rPr>
        <w:t xml:space="preserve">For the </w:t>
      </w:r>
      <w:r w:rsidR="008215C7">
        <w:rPr>
          <w:rFonts w:ascii="Verdana" w:hAnsi="Verdana"/>
          <w:sz w:val="22"/>
          <w:szCs w:val="22"/>
        </w:rPr>
        <w:t>2016-17</w:t>
      </w:r>
      <w:r w:rsidR="00E96935">
        <w:rPr>
          <w:rFonts w:ascii="Verdana" w:hAnsi="Verdana"/>
          <w:sz w:val="22"/>
          <w:szCs w:val="22"/>
        </w:rPr>
        <w:t xml:space="preserve"> school</w:t>
      </w:r>
      <w:r w:rsidR="00461070">
        <w:rPr>
          <w:rFonts w:ascii="Verdana" w:hAnsi="Verdana"/>
          <w:sz w:val="22"/>
          <w:szCs w:val="22"/>
        </w:rPr>
        <w:t xml:space="preserve"> year, </w:t>
      </w:r>
      <w:r w:rsidR="00E96935">
        <w:rPr>
          <w:rFonts w:ascii="Verdana" w:hAnsi="Verdana"/>
          <w:sz w:val="22"/>
          <w:szCs w:val="22"/>
        </w:rPr>
        <w:t>schools were identified using new definitions and labels as required in the Every Student Succeeds Act (ESSA).</w:t>
      </w:r>
      <w:r w:rsidR="00461070">
        <w:rPr>
          <w:rFonts w:ascii="Verdana" w:hAnsi="Verdana"/>
          <w:sz w:val="22"/>
          <w:szCs w:val="22"/>
        </w:rPr>
        <w:t xml:space="preserve"> A </w:t>
      </w:r>
      <w:r w:rsidR="00E96935">
        <w:rPr>
          <w:rFonts w:ascii="Verdana" w:hAnsi="Verdana"/>
          <w:sz w:val="22"/>
          <w:szCs w:val="22"/>
        </w:rPr>
        <w:t>Targeted Support and Improvement (TSI)</w:t>
      </w:r>
      <w:r w:rsidR="00461070">
        <w:rPr>
          <w:rFonts w:ascii="Verdana" w:hAnsi="Verdana"/>
          <w:sz w:val="22"/>
          <w:szCs w:val="22"/>
        </w:rPr>
        <w:t xml:space="preserve"> school is one that has a</w:t>
      </w:r>
      <w:r w:rsidR="00E96935">
        <w:rPr>
          <w:rFonts w:ascii="Verdana" w:hAnsi="Verdana"/>
          <w:sz w:val="22"/>
          <w:szCs w:val="22"/>
        </w:rPr>
        <w:t>t least one underperforming student subgroup</w:t>
      </w:r>
      <w:r w:rsidR="00461070">
        <w:rPr>
          <w:rFonts w:ascii="Verdana" w:hAnsi="Verdana"/>
          <w:sz w:val="22"/>
          <w:szCs w:val="22"/>
        </w:rPr>
        <w:t xml:space="preserve">. </w:t>
      </w:r>
      <w:r w:rsidR="009E5528">
        <w:rPr>
          <w:rFonts w:ascii="Verdana" w:hAnsi="Verdana"/>
          <w:sz w:val="22"/>
          <w:szCs w:val="22"/>
        </w:rPr>
        <w:t xml:space="preserve">An Additional Targeted Support (ATS) school is one that has three or more underperforming student subgroups. </w:t>
      </w:r>
      <w:r w:rsidR="00461070">
        <w:rPr>
          <w:rFonts w:ascii="Verdana" w:hAnsi="Verdana"/>
          <w:sz w:val="22"/>
          <w:szCs w:val="22"/>
        </w:rPr>
        <w:t xml:space="preserve">A </w:t>
      </w:r>
      <w:r w:rsidR="00E96935">
        <w:rPr>
          <w:rFonts w:ascii="Verdana" w:hAnsi="Verdana"/>
          <w:sz w:val="22"/>
          <w:szCs w:val="22"/>
        </w:rPr>
        <w:t>Comprehensive Support and Improvement (CSI)</w:t>
      </w:r>
      <w:r w:rsidR="00461070">
        <w:rPr>
          <w:rFonts w:ascii="Verdana" w:hAnsi="Verdana"/>
          <w:sz w:val="22"/>
          <w:szCs w:val="22"/>
        </w:rPr>
        <w:t xml:space="preserve"> school is one whose </w:t>
      </w:r>
      <w:r w:rsidR="00E96935">
        <w:rPr>
          <w:rFonts w:ascii="Verdana" w:hAnsi="Verdana"/>
          <w:sz w:val="22"/>
          <w:szCs w:val="22"/>
        </w:rPr>
        <w:t>performance</w:t>
      </w:r>
      <w:r w:rsidR="00461070">
        <w:rPr>
          <w:rFonts w:ascii="Verdana" w:hAnsi="Verdana"/>
          <w:sz w:val="22"/>
          <w:szCs w:val="22"/>
        </w:rPr>
        <w:t xml:space="preserve"> is in the lowest 5% of all schools in the state. </w:t>
      </w:r>
      <w:r>
        <w:rPr>
          <w:rFonts w:ascii="Verdana" w:hAnsi="Verdana"/>
          <w:sz w:val="22"/>
          <w:szCs w:val="22"/>
        </w:rPr>
        <w:t>Some schools are not identified with any of these labels. In these cases</w:t>
      </w:r>
      <w:r w:rsidR="00AF2993">
        <w:rPr>
          <w:rFonts w:ascii="Verdana" w:hAnsi="Verdana"/>
          <w:sz w:val="22"/>
          <w:szCs w:val="22"/>
        </w:rPr>
        <w:t>,</w:t>
      </w:r>
      <w:r>
        <w:rPr>
          <w:rFonts w:ascii="Verdana" w:hAnsi="Verdana"/>
          <w:sz w:val="22"/>
          <w:szCs w:val="22"/>
        </w:rPr>
        <w:t xml:space="preserve"> no status label is given.</w:t>
      </w:r>
    </w:p>
    <w:p w14:paraId="23137556" w14:textId="77777777" w:rsidR="001E4ACD" w:rsidRDefault="001E4ACD" w:rsidP="001E4ACD">
      <w:pPr>
        <w:tabs>
          <w:tab w:val="left" w:pos="720"/>
        </w:tabs>
        <w:rPr>
          <w:rFonts w:ascii="Verdana" w:hAnsi="Verdana"/>
          <w:sz w:val="22"/>
          <w:szCs w:val="22"/>
        </w:rPr>
      </w:pPr>
    </w:p>
    <w:tbl>
      <w:tblPr>
        <w:tblStyle w:val="TableGrid"/>
        <w:tblpPr w:leftFromText="180" w:rightFromText="180" w:vertAnchor="text" w:tblpY="1"/>
        <w:tblOverlap w:val="never"/>
        <w:tblW w:w="0" w:type="auto"/>
        <w:tblLook w:val="04A0" w:firstRow="1" w:lastRow="0" w:firstColumn="1" w:lastColumn="0" w:noHBand="0" w:noVBand="1"/>
        <w:tblCaption w:val="Table"/>
        <w:tblDescription w:val="School name table"/>
      </w:tblPr>
      <w:tblGrid>
        <w:gridCol w:w="1795"/>
        <w:gridCol w:w="1620"/>
        <w:gridCol w:w="5935"/>
      </w:tblGrid>
      <w:tr w:rsidR="001E4ACD" w14:paraId="6E98C0B2" w14:textId="77777777" w:rsidTr="00AE5E1D">
        <w:trPr>
          <w:tblHeader/>
        </w:trPr>
        <w:tc>
          <w:tcPr>
            <w:tcW w:w="1795" w:type="dxa"/>
          </w:tcPr>
          <w:p w14:paraId="3C89164B" w14:textId="77777777" w:rsidR="009227B7" w:rsidRDefault="00573F1F" w:rsidP="00AE5E1D">
            <w:pPr>
              <w:tabs>
                <w:tab w:val="left" w:pos="720"/>
              </w:tabs>
              <w:rPr>
                <w:rFonts w:ascii="Verdana" w:hAnsi="Verdana"/>
                <w:sz w:val="22"/>
                <w:szCs w:val="22"/>
              </w:rPr>
            </w:pPr>
            <w:bookmarkStart w:id="0" w:name="_Hlk515867848"/>
            <w:r>
              <w:rPr>
                <w:rFonts w:ascii="Verdana" w:hAnsi="Verdana"/>
                <w:sz w:val="22"/>
                <w:szCs w:val="22"/>
              </w:rPr>
              <w:t>School Name</w:t>
            </w:r>
          </w:p>
          <w:p w14:paraId="2F09286C" w14:textId="77777777" w:rsidR="001E4ACD" w:rsidRDefault="001E4ACD" w:rsidP="00AE5E1D">
            <w:pPr>
              <w:tabs>
                <w:tab w:val="left" w:pos="720"/>
              </w:tabs>
              <w:rPr>
                <w:rFonts w:ascii="Verdana" w:hAnsi="Verdana"/>
                <w:sz w:val="22"/>
                <w:szCs w:val="22"/>
              </w:rPr>
            </w:pPr>
          </w:p>
        </w:tc>
        <w:tc>
          <w:tcPr>
            <w:tcW w:w="1620" w:type="dxa"/>
          </w:tcPr>
          <w:p w14:paraId="0D607E7F" w14:textId="77777777" w:rsidR="009227B7" w:rsidRDefault="00573F1F" w:rsidP="00AE5E1D">
            <w:pPr>
              <w:tabs>
                <w:tab w:val="left" w:pos="720"/>
              </w:tabs>
              <w:rPr>
                <w:rFonts w:ascii="Verdana" w:hAnsi="Verdana"/>
                <w:sz w:val="22"/>
                <w:szCs w:val="22"/>
              </w:rPr>
            </w:pPr>
            <w:r>
              <w:rPr>
                <w:rFonts w:ascii="Verdana" w:hAnsi="Verdana"/>
                <w:sz w:val="22"/>
                <w:szCs w:val="22"/>
              </w:rPr>
              <w:t>Status Label</w:t>
            </w:r>
          </w:p>
          <w:p w14:paraId="49E177A6" w14:textId="44B316A1" w:rsidR="001E4ACD" w:rsidRPr="00CF676A" w:rsidRDefault="001E4ACD" w:rsidP="00AE5E1D">
            <w:pPr>
              <w:tabs>
                <w:tab w:val="left" w:pos="720"/>
              </w:tabs>
              <w:rPr>
                <w:rFonts w:ascii="Verdana" w:hAnsi="Verdana"/>
                <w:b/>
                <w:sz w:val="22"/>
                <w:szCs w:val="22"/>
              </w:rPr>
            </w:pPr>
          </w:p>
        </w:tc>
        <w:tc>
          <w:tcPr>
            <w:tcW w:w="5935" w:type="dxa"/>
          </w:tcPr>
          <w:p w14:paraId="69B7E6E8" w14:textId="77777777" w:rsidR="009227B7" w:rsidRDefault="001E4ACD" w:rsidP="00AE5E1D">
            <w:pPr>
              <w:tabs>
                <w:tab w:val="left" w:pos="720"/>
              </w:tabs>
              <w:rPr>
                <w:rFonts w:ascii="Verdana" w:hAnsi="Verdana"/>
                <w:sz w:val="22"/>
                <w:szCs w:val="22"/>
              </w:rPr>
            </w:pPr>
            <w:r>
              <w:rPr>
                <w:rFonts w:ascii="Verdana" w:hAnsi="Verdana"/>
                <w:sz w:val="22"/>
                <w:szCs w:val="22"/>
              </w:rPr>
              <w:t>Key Initiative to Accelerate Achievement</w:t>
            </w:r>
          </w:p>
          <w:p w14:paraId="4F2236AF" w14:textId="0237527E" w:rsidR="001E4ACD" w:rsidRPr="00CF676A" w:rsidRDefault="001E4ACD" w:rsidP="00AE5E1D">
            <w:pPr>
              <w:tabs>
                <w:tab w:val="left" w:pos="720"/>
              </w:tabs>
              <w:rPr>
                <w:rFonts w:ascii="Verdana" w:hAnsi="Verdana"/>
                <w:b/>
                <w:sz w:val="22"/>
                <w:szCs w:val="22"/>
              </w:rPr>
            </w:pPr>
            <w:bookmarkStart w:id="1" w:name="_GoBack"/>
            <w:bookmarkEnd w:id="1"/>
          </w:p>
        </w:tc>
      </w:tr>
      <w:tr w:rsidR="001E4ACD" w14:paraId="515A1F2A" w14:textId="77777777" w:rsidTr="00AE5E1D">
        <w:tc>
          <w:tcPr>
            <w:tcW w:w="1795" w:type="dxa"/>
          </w:tcPr>
          <w:p w14:paraId="752566CB" w14:textId="32C68AB7" w:rsidR="001E4ACD" w:rsidRPr="004058CB" w:rsidRDefault="007F0FD2" w:rsidP="00AE5E1D">
            <w:r>
              <w:t>MCMC</w:t>
            </w:r>
          </w:p>
        </w:tc>
        <w:tc>
          <w:tcPr>
            <w:tcW w:w="1620" w:type="dxa"/>
          </w:tcPr>
          <w:p w14:paraId="36E57CF2" w14:textId="015B83F2" w:rsidR="001E4ACD" w:rsidRPr="002B7B76" w:rsidRDefault="007F0FD2" w:rsidP="00AE5E1D">
            <w:r w:rsidRPr="002B7B76">
              <w:t>Reward</w:t>
            </w:r>
          </w:p>
        </w:tc>
        <w:tc>
          <w:tcPr>
            <w:tcW w:w="5935" w:type="dxa"/>
          </w:tcPr>
          <w:p w14:paraId="1CF72BDB" w14:textId="7F1871C5" w:rsidR="004058CB" w:rsidRPr="002B7B76" w:rsidRDefault="002B7B76" w:rsidP="00AE5E1D">
            <w:r w:rsidRPr="002B7B76">
              <w:rPr>
                <w:sz w:val="22"/>
                <w:szCs w:val="22"/>
              </w:rPr>
              <w:t>Our key initiative to accelerate achievement is “to continue to review the data provided by College Board and provide professional learning around data use to work to increase the number of those identified as ‘College Ready’.”</w:t>
            </w:r>
          </w:p>
        </w:tc>
      </w:tr>
      <w:tr w:rsidR="00D73214" w14:paraId="7E34AA0F" w14:textId="77777777" w:rsidTr="00AE5E1D">
        <w:tc>
          <w:tcPr>
            <w:tcW w:w="1795" w:type="dxa"/>
          </w:tcPr>
          <w:p w14:paraId="096A675A" w14:textId="357294AF" w:rsidR="00D73214" w:rsidRPr="004058CB" w:rsidRDefault="00C512D6" w:rsidP="00AE5E1D">
            <w:r>
              <w:t>Monroe County Youth Center</w:t>
            </w:r>
          </w:p>
        </w:tc>
        <w:tc>
          <w:tcPr>
            <w:tcW w:w="1620" w:type="dxa"/>
          </w:tcPr>
          <w:p w14:paraId="520B9A0C" w14:textId="77777777" w:rsidR="00D73214" w:rsidRPr="002B7B76" w:rsidRDefault="00D73214" w:rsidP="00AE5E1D"/>
        </w:tc>
        <w:tc>
          <w:tcPr>
            <w:tcW w:w="5935" w:type="dxa"/>
          </w:tcPr>
          <w:p w14:paraId="6819B225" w14:textId="77777777" w:rsidR="00C512D6" w:rsidRPr="002B7B76" w:rsidRDefault="00C512D6" w:rsidP="00AE5E1D">
            <w:pPr>
              <w:pStyle w:val="NormalWeb"/>
              <w:rPr>
                <w:rFonts w:ascii="Times New Roman" w:hAnsi="Times New Roman" w:cs="Times New Roman"/>
                <w:color w:val="000000"/>
                <w:sz w:val="24"/>
                <w:szCs w:val="24"/>
              </w:rPr>
            </w:pPr>
            <w:r w:rsidRPr="002B7B76">
              <w:rPr>
                <w:rFonts w:ascii="Times New Roman" w:hAnsi="Times New Roman" w:cs="Times New Roman"/>
                <w:color w:val="000000"/>
                <w:sz w:val="24"/>
                <w:szCs w:val="24"/>
              </w:rPr>
              <w:t>Activities: </w:t>
            </w:r>
          </w:p>
          <w:p w14:paraId="3CD4369E" w14:textId="77777777" w:rsidR="00C512D6" w:rsidRPr="002B7B76" w:rsidRDefault="00C512D6" w:rsidP="00AE5E1D">
            <w:pPr>
              <w:pStyle w:val="NormalWeb"/>
              <w:rPr>
                <w:rFonts w:ascii="Times New Roman" w:hAnsi="Times New Roman" w:cs="Times New Roman"/>
                <w:color w:val="000000"/>
                <w:sz w:val="24"/>
                <w:szCs w:val="24"/>
              </w:rPr>
            </w:pPr>
            <w:r w:rsidRPr="002B7B76">
              <w:rPr>
                <w:rFonts w:ascii="Times New Roman" w:hAnsi="Times New Roman" w:cs="Times New Roman"/>
                <w:color w:val="000000"/>
                <w:sz w:val="24"/>
                <w:szCs w:val="24"/>
              </w:rPr>
              <w:t>1. Certified teacher hired for tutoring </w:t>
            </w:r>
          </w:p>
          <w:p w14:paraId="34402AEF" w14:textId="77777777" w:rsidR="00C512D6" w:rsidRPr="002B7B76" w:rsidRDefault="00C512D6" w:rsidP="00AE5E1D">
            <w:pPr>
              <w:pStyle w:val="NormalWeb"/>
              <w:rPr>
                <w:rFonts w:ascii="Times New Roman" w:hAnsi="Times New Roman" w:cs="Times New Roman"/>
                <w:color w:val="000000"/>
                <w:sz w:val="24"/>
                <w:szCs w:val="24"/>
              </w:rPr>
            </w:pPr>
            <w:r w:rsidRPr="002B7B76">
              <w:rPr>
                <w:rFonts w:ascii="Times New Roman" w:hAnsi="Times New Roman" w:cs="Times New Roman"/>
                <w:color w:val="000000"/>
                <w:sz w:val="24"/>
                <w:szCs w:val="24"/>
              </w:rPr>
              <w:t xml:space="preserve">2. </w:t>
            </w:r>
            <w:proofErr w:type="spellStart"/>
            <w:r w:rsidRPr="002B7B76">
              <w:rPr>
                <w:rFonts w:ascii="Times New Roman" w:hAnsi="Times New Roman" w:cs="Times New Roman"/>
                <w:color w:val="000000"/>
                <w:sz w:val="24"/>
                <w:szCs w:val="24"/>
              </w:rPr>
              <w:t>Edgenuity</w:t>
            </w:r>
            <w:proofErr w:type="spellEnd"/>
            <w:r w:rsidRPr="002B7B76">
              <w:rPr>
                <w:rFonts w:ascii="Times New Roman" w:hAnsi="Times New Roman" w:cs="Times New Roman"/>
                <w:color w:val="000000"/>
                <w:sz w:val="24"/>
                <w:szCs w:val="24"/>
              </w:rPr>
              <w:t xml:space="preserve"> software to assist with credit recovery, credit earning, tutoring. </w:t>
            </w:r>
          </w:p>
          <w:p w14:paraId="1CBBDD01" w14:textId="77777777" w:rsidR="00C512D6" w:rsidRPr="002B7B76" w:rsidRDefault="00C512D6" w:rsidP="00AE5E1D">
            <w:pPr>
              <w:pStyle w:val="NormalWeb"/>
              <w:rPr>
                <w:rFonts w:ascii="Times New Roman" w:hAnsi="Times New Roman" w:cs="Times New Roman"/>
                <w:color w:val="000000"/>
                <w:sz w:val="24"/>
                <w:szCs w:val="24"/>
              </w:rPr>
            </w:pPr>
            <w:r w:rsidRPr="002B7B76">
              <w:rPr>
                <w:rFonts w:ascii="Times New Roman" w:hAnsi="Times New Roman" w:cs="Times New Roman"/>
                <w:color w:val="000000"/>
                <w:sz w:val="24"/>
                <w:szCs w:val="24"/>
              </w:rPr>
              <w:t>3. Instructional materials </w:t>
            </w:r>
          </w:p>
          <w:p w14:paraId="6E1A4275" w14:textId="77777777" w:rsidR="00C512D6" w:rsidRPr="002B7B76" w:rsidRDefault="00C512D6" w:rsidP="00AE5E1D">
            <w:pPr>
              <w:pStyle w:val="NormalWeb"/>
              <w:rPr>
                <w:rFonts w:ascii="Times New Roman" w:hAnsi="Times New Roman" w:cs="Times New Roman"/>
                <w:color w:val="000000"/>
                <w:sz w:val="24"/>
                <w:szCs w:val="24"/>
              </w:rPr>
            </w:pPr>
            <w:r w:rsidRPr="002B7B76">
              <w:rPr>
                <w:rFonts w:ascii="Times New Roman" w:hAnsi="Times New Roman" w:cs="Times New Roman"/>
                <w:color w:val="000000"/>
                <w:sz w:val="24"/>
                <w:szCs w:val="24"/>
              </w:rPr>
              <w:t>4. Assigned certified teachers </w:t>
            </w:r>
          </w:p>
          <w:p w14:paraId="00746D35" w14:textId="77777777" w:rsidR="00C512D6" w:rsidRPr="002B7B76" w:rsidRDefault="00C512D6" w:rsidP="00AE5E1D">
            <w:pPr>
              <w:pStyle w:val="NormalWeb"/>
              <w:rPr>
                <w:rFonts w:ascii="Times New Roman" w:hAnsi="Times New Roman" w:cs="Times New Roman"/>
                <w:color w:val="000000"/>
                <w:sz w:val="24"/>
                <w:szCs w:val="24"/>
              </w:rPr>
            </w:pPr>
            <w:r w:rsidRPr="002B7B76">
              <w:rPr>
                <w:rFonts w:ascii="Times New Roman" w:hAnsi="Times New Roman" w:cs="Times New Roman"/>
                <w:color w:val="000000"/>
                <w:sz w:val="24"/>
                <w:szCs w:val="24"/>
              </w:rPr>
              <w:t>4. Professional development opportunities and/or training highlighting best practice in the areas of curricular design and implementation. </w:t>
            </w:r>
          </w:p>
          <w:p w14:paraId="0D8E308C" w14:textId="77777777" w:rsidR="00C512D6" w:rsidRPr="002B7B76" w:rsidRDefault="00C512D6" w:rsidP="00AE5E1D">
            <w:pPr>
              <w:pStyle w:val="NormalWeb"/>
              <w:rPr>
                <w:rFonts w:ascii="Times New Roman" w:hAnsi="Times New Roman" w:cs="Times New Roman"/>
                <w:color w:val="000000"/>
                <w:sz w:val="24"/>
                <w:szCs w:val="24"/>
              </w:rPr>
            </w:pPr>
            <w:r w:rsidRPr="002B7B76">
              <w:rPr>
                <w:rFonts w:ascii="Times New Roman" w:hAnsi="Times New Roman" w:cs="Times New Roman"/>
                <w:color w:val="000000"/>
                <w:sz w:val="24"/>
                <w:szCs w:val="24"/>
              </w:rPr>
              <w:t>5. Educational staff review of student achievement throughout the school year.</w:t>
            </w:r>
          </w:p>
          <w:p w14:paraId="22E9175F" w14:textId="77777777" w:rsidR="00C512D6" w:rsidRPr="002B7B76" w:rsidRDefault="00C512D6" w:rsidP="00AE5E1D">
            <w:pPr>
              <w:pStyle w:val="NormalWeb"/>
              <w:rPr>
                <w:rFonts w:ascii="Times New Roman" w:hAnsi="Times New Roman" w:cs="Times New Roman"/>
                <w:color w:val="000000"/>
                <w:sz w:val="24"/>
                <w:szCs w:val="24"/>
              </w:rPr>
            </w:pPr>
          </w:p>
          <w:p w14:paraId="63325271" w14:textId="77777777" w:rsidR="00C512D6" w:rsidRPr="002B7B76" w:rsidRDefault="00C512D6" w:rsidP="00AE5E1D">
            <w:pPr>
              <w:pStyle w:val="NormalWeb"/>
              <w:rPr>
                <w:rFonts w:ascii="Times New Roman" w:hAnsi="Times New Roman" w:cs="Times New Roman"/>
                <w:color w:val="000000"/>
                <w:sz w:val="24"/>
                <w:szCs w:val="24"/>
              </w:rPr>
            </w:pPr>
            <w:r w:rsidRPr="002B7B76">
              <w:rPr>
                <w:rFonts w:ascii="Times New Roman" w:hAnsi="Times New Roman" w:cs="Times New Roman"/>
                <w:color w:val="000000"/>
                <w:sz w:val="24"/>
                <w:szCs w:val="24"/>
              </w:rPr>
              <w:t>85-100% of students will demonstrate growth in ELA as evidenced by increased performance scores on assessments and products.</w:t>
            </w:r>
          </w:p>
          <w:p w14:paraId="1C91A0B7" w14:textId="77777777" w:rsidR="00C512D6" w:rsidRPr="002B7B76" w:rsidRDefault="00C512D6" w:rsidP="00AE5E1D">
            <w:pPr>
              <w:pStyle w:val="NormalWeb"/>
              <w:rPr>
                <w:rFonts w:ascii="Times New Roman" w:hAnsi="Times New Roman" w:cs="Times New Roman"/>
                <w:color w:val="000000"/>
                <w:sz w:val="24"/>
                <w:szCs w:val="24"/>
              </w:rPr>
            </w:pPr>
            <w:r w:rsidRPr="002B7B76">
              <w:rPr>
                <w:rFonts w:ascii="Times New Roman" w:hAnsi="Times New Roman" w:cs="Times New Roman"/>
                <w:color w:val="000000"/>
                <w:sz w:val="24"/>
                <w:szCs w:val="24"/>
              </w:rPr>
              <w:t>Activities: </w:t>
            </w:r>
          </w:p>
          <w:p w14:paraId="19CF5E9B" w14:textId="77777777" w:rsidR="00C512D6" w:rsidRPr="002B7B76" w:rsidRDefault="00C512D6" w:rsidP="00AE5E1D">
            <w:pPr>
              <w:pStyle w:val="NormalWeb"/>
              <w:rPr>
                <w:rFonts w:ascii="Times New Roman" w:hAnsi="Times New Roman" w:cs="Times New Roman"/>
                <w:color w:val="000000"/>
                <w:sz w:val="24"/>
                <w:szCs w:val="24"/>
              </w:rPr>
            </w:pPr>
            <w:r w:rsidRPr="002B7B76">
              <w:rPr>
                <w:rFonts w:ascii="Times New Roman" w:hAnsi="Times New Roman" w:cs="Times New Roman"/>
                <w:color w:val="000000"/>
                <w:sz w:val="24"/>
                <w:szCs w:val="24"/>
              </w:rPr>
              <w:t>1. Certified teacher hired for tutoring </w:t>
            </w:r>
          </w:p>
          <w:p w14:paraId="436D16C8" w14:textId="77777777" w:rsidR="00C512D6" w:rsidRPr="002B7B76" w:rsidRDefault="00C512D6" w:rsidP="00AE5E1D">
            <w:pPr>
              <w:pStyle w:val="NormalWeb"/>
              <w:rPr>
                <w:rFonts w:ascii="Times New Roman" w:hAnsi="Times New Roman" w:cs="Times New Roman"/>
                <w:color w:val="000000"/>
                <w:sz w:val="24"/>
                <w:szCs w:val="24"/>
              </w:rPr>
            </w:pPr>
            <w:r w:rsidRPr="002B7B76">
              <w:rPr>
                <w:rFonts w:ascii="Times New Roman" w:hAnsi="Times New Roman" w:cs="Times New Roman"/>
                <w:color w:val="000000"/>
                <w:sz w:val="24"/>
                <w:szCs w:val="24"/>
              </w:rPr>
              <w:t xml:space="preserve">2. </w:t>
            </w:r>
            <w:proofErr w:type="spellStart"/>
            <w:r w:rsidRPr="002B7B76">
              <w:rPr>
                <w:rFonts w:ascii="Times New Roman" w:hAnsi="Times New Roman" w:cs="Times New Roman"/>
                <w:color w:val="000000"/>
                <w:sz w:val="24"/>
                <w:szCs w:val="24"/>
              </w:rPr>
              <w:t>Edgenuity</w:t>
            </w:r>
            <w:proofErr w:type="spellEnd"/>
            <w:r w:rsidRPr="002B7B76">
              <w:rPr>
                <w:rFonts w:ascii="Times New Roman" w:hAnsi="Times New Roman" w:cs="Times New Roman"/>
                <w:color w:val="000000"/>
                <w:sz w:val="24"/>
                <w:szCs w:val="24"/>
              </w:rPr>
              <w:t xml:space="preserve"> software to assist with credit recovery, credit earning, tutoring. </w:t>
            </w:r>
          </w:p>
          <w:p w14:paraId="4B0FD285" w14:textId="77777777" w:rsidR="00C512D6" w:rsidRPr="002B7B76" w:rsidRDefault="00C512D6" w:rsidP="00AE5E1D">
            <w:pPr>
              <w:pStyle w:val="NormalWeb"/>
              <w:rPr>
                <w:rFonts w:ascii="Times New Roman" w:hAnsi="Times New Roman" w:cs="Times New Roman"/>
                <w:color w:val="000000"/>
                <w:sz w:val="24"/>
                <w:szCs w:val="24"/>
              </w:rPr>
            </w:pPr>
            <w:r w:rsidRPr="002B7B76">
              <w:rPr>
                <w:rFonts w:ascii="Times New Roman" w:hAnsi="Times New Roman" w:cs="Times New Roman"/>
                <w:color w:val="000000"/>
                <w:sz w:val="24"/>
                <w:szCs w:val="24"/>
              </w:rPr>
              <w:t>3. Instructional materials </w:t>
            </w:r>
          </w:p>
          <w:p w14:paraId="390C0651" w14:textId="77777777" w:rsidR="00C512D6" w:rsidRPr="002B7B76" w:rsidRDefault="00C512D6" w:rsidP="00AE5E1D">
            <w:pPr>
              <w:pStyle w:val="NormalWeb"/>
              <w:rPr>
                <w:rFonts w:ascii="Times New Roman" w:hAnsi="Times New Roman" w:cs="Times New Roman"/>
                <w:color w:val="000000"/>
                <w:sz w:val="24"/>
                <w:szCs w:val="24"/>
              </w:rPr>
            </w:pPr>
            <w:r w:rsidRPr="002B7B76">
              <w:rPr>
                <w:rFonts w:ascii="Times New Roman" w:hAnsi="Times New Roman" w:cs="Times New Roman"/>
                <w:color w:val="000000"/>
                <w:sz w:val="24"/>
                <w:szCs w:val="24"/>
              </w:rPr>
              <w:t>4. Assigned certified teachers </w:t>
            </w:r>
          </w:p>
          <w:p w14:paraId="1D5B2EA4" w14:textId="77777777" w:rsidR="00C512D6" w:rsidRPr="002B7B76" w:rsidRDefault="00C512D6" w:rsidP="00AE5E1D">
            <w:pPr>
              <w:pStyle w:val="NormalWeb"/>
              <w:rPr>
                <w:rFonts w:ascii="Times New Roman" w:hAnsi="Times New Roman" w:cs="Times New Roman"/>
                <w:color w:val="000000"/>
                <w:sz w:val="24"/>
                <w:szCs w:val="24"/>
              </w:rPr>
            </w:pPr>
            <w:r w:rsidRPr="002B7B76">
              <w:rPr>
                <w:rFonts w:ascii="Times New Roman" w:hAnsi="Times New Roman" w:cs="Times New Roman"/>
                <w:color w:val="000000"/>
                <w:sz w:val="24"/>
                <w:szCs w:val="24"/>
              </w:rPr>
              <w:lastRenderedPageBreak/>
              <w:t>4. Professional development opportunities and/or training highlighting best practice in the areas of curricular design and implementation. </w:t>
            </w:r>
          </w:p>
          <w:p w14:paraId="4E18FB8E" w14:textId="77777777" w:rsidR="00C512D6" w:rsidRPr="002B7B76" w:rsidRDefault="00C512D6" w:rsidP="00AE5E1D">
            <w:pPr>
              <w:pStyle w:val="NormalWeb"/>
              <w:rPr>
                <w:rFonts w:ascii="Times New Roman" w:hAnsi="Times New Roman" w:cs="Times New Roman"/>
                <w:color w:val="000000"/>
                <w:sz w:val="24"/>
                <w:szCs w:val="24"/>
              </w:rPr>
            </w:pPr>
            <w:r w:rsidRPr="002B7B76">
              <w:rPr>
                <w:rFonts w:ascii="Times New Roman" w:hAnsi="Times New Roman" w:cs="Times New Roman"/>
                <w:color w:val="000000"/>
                <w:sz w:val="24"/>
                <w:szCs w:val="24"/>
              </w:rPr>
              <w:t>5. Educational staff review of student achievement throughout the school year.</w:t>
            </w:r>
          </w:p>
          <w:p w14:paraId="2F775658" w14:textId="77777777" w:rsidR="00C512D6" w:rsidRPr="002B7B76" w:rsidRDefault="00C512D6" w:rsidP="00AE5E1D">
            <w:pPr>
              <w:pStyle w:val="NormalWeb"/>
              <w:rPr>
                <w:rFonts w:ascii="Times New Roman" w:hAnsi="Times New Roman" w:cs="Times New Roman"/>
                <w:color w:val="000000"/>
                <w:sz w:val="24"/>
                <w:szCs w:val="24"/>
              </w:rPr>
            </w:pPr>
          </w:p>
          <w:p w14:paraId="10384D0E" w14:textId="77777777" w:rsidR="00C512D6" w:rsidRPr="002B7B76" w:rsidRDefault="00C512D6" w:rsidP="00AE5E1D">
            <w:pPr>
              <w:pStyle w:val="NormalWeb"/>
              <w:rPr>
                <w:rFonts w:ascii="Times New Roman" w:hAnsi="Times New Roman" w:cs="Times New Roman"/>
                <w:color w:val="000000"/>
                <w:sz w:val="24"/>
                <w:szCs w:val="24"/>
              </w:rPr>
            </w:pPr>
            <w:r w:rsidRPr="002B7B76">
              <w:rPr>
                <w:rFonts w:ascii="Times New Roman" w:hAnsi="Times New Roman" w:cs="Times New Roman"/>
                <w:color w:val="000000"/>
                <w:sz w:val="24"/>
                <w:szCs w:val="24"/>
              </w:rPr>
              <w:t>Seamless transitions to and from Monroe County Youth Center as evidenced by 100% completion of enter/exit interviews for growth.</w:t>
            </w:r>
          </w:p>
          <w:p w14:paraId="5AF0D8D1" w14:textId="77777777" w:rsidR="00C512D6" w:rsidRPr="002B7B76" w:rsidRDefault="00C512D6" w:rsidP="00AE5E1D">
            <w:pPr>
              <w:pStyle w:val="NormalWeb"/>
              <w:rPr>
                <w:rFonts w:ascii="Times New Roman" w:hAnsi="Times New Roman" w:cs="Times New Roman"/>
                <w:color w:val="000000"/>
                <w:sz w:val="24"/>
                <w:szCs w:val="24"/>
              </w:rPr>
            </w:pPr>
            <w:r w:rsidRPr="002B7B76">
              <w:rPr>
                <w:rFonts w:ascii="Times New Roman" w:hAnsi="Times New Roman" w:cs="Times New Roman"/>
                <w:color w:val="000000"/>
                <w:sz w:val="24"/>
                <w:szCs w:val="24"/>
              </w:rPr>
              <w:t>Activities:</w:t>
            </w:r>
          </w:p>
          <w:p w14:paraId="64BAB5BF" w14:textId="77777777" w:rsidR="00C512D6" w:rsidRPr="002B7B76" w:rsidRDefault="00C512D6" w:rsidP="00AE5E1D">
            <w:pPr>
              <w:pStyle w:val="NormalWeb"/>
              <w:rPr>
                <w:rFonts w:ascii="Times New Roman" w:hAnsi="Times New Roman" w:cs="Times New Roman"/>
                <w:color w:val="000000"/>
                <w:sz w:val="24"/>
                <w:szCs w:val="24"/>
              </w:rPr>
            </w:pPr>
            <w:r w:rsidRPr="002B7B76">
              <w:rPr>
                <w:rFonts w:ascii="Times New Roman" w:hAnsi="Times New Roman" w:cs="Times New Roman"/>
                <w:color w:val="000000"/>
                <w:sz w:val="24"/>
                <w:szCs w:val="24"/>
              </w:rPr>
              <w:t>1. Up to .8 FTE School Liaison will work with student treatment teams for seamless transition to and from MCYC.</w:t>
            </w:r>
          </w:p>
          <w:p w14:paraId="69DB48D6" w14:textId="77777777" w:rsidR="00C512D6" w:rsidRPr="002B7B76" w:rsidRDefault="00C512D6" w:rsidP="00AE5E1D">
            <w:pPr>
              <w:pStyle w:val="NormalWeb"/>
              <w:rPr>
                <w:rFonts w:ascii="Times New Roman" w:hAnsi="Times New Roman" w:cs="Times New Roman"/>
                <w:color w:val="000000"/>
                <w:sz w:val="24"/>
                <w:szCs w:val="24"/>
              </w:rPr>
            </w:pPr>
            <w:r w:rsidRPr="002B7B76">
              <w:rPr>
                <w:rFonts w:ascii="Times New Roman" w:hAnsi="Times New Roman" w:cs="Times New Roman"/>
                <w:color w:val="000000"/>
                <w:sz w:val="24"/>
                <w:szCs w:val="24"/>
              </w:rPr>
              <w:t>2. Transcript updated upon entry/exit.</w:t>
            </w:r>
          </w:p>
          <w:p w14:paraId="1C861B87" w14:textId="77777777" w:rsidR="00C512D6" w:rsidRPr="002B7B76" w:rsidRDefault="00C512D6" w:rsidP="00AE5E1D">
            <w:pPr>
              <w:pStyle w:val="NormalWeb"/>
              <w:rPr>
                <w:rFonts w:ascii="Times New Roman" w:hAnsi="Times New Roman" w:cs="Times New Roman"/>
                <w:color w:val="000000"/>
                <w:sz w:val="24"/>
                <w:szCs w:val="24"/>
              </w:rPr>
            </w:pPr>
          </w:p>
          <w:p w14:paraId="5FDABF17" w14:textId="77777777" w:rsidR="00C512D6" w:rsidRPr="002B7B76" w:rsidRDefault="00C512D6" w:rsidP="00AE5E1D">
            <w:pPr>
              <w:pStyle w:val="NormalWeb"/>
              <w:rPr>
                <w:rFonts w:ascii="Times New Roman" w:hAnsi="Times New Roman" w:cs="Times New Roman"/>
                <w:color w:val="000000"/>
                <w:sz w:val="24"/>
                <w:szCs w:val="24"/>
              </w:rPr>
            </w:pPr>
            <w:r w:rsidRPr="002B7B76">
              <w:rPr>
                <w:rFonts w:ascii="Times New Roman" w:hAnsi="Times New Roman" w:cs="Times New Roman"/>
                <w:color w:val="000000"/>
                <w:sz w:val="24"/>
                <w:szCs w:val="24"/>
              </w:rPr>
              <w:t>By June 13, 2018 parents will engage in a minimum of two parent opportunity events to improve direct communication and partnership as evidenced by invitation and sign in sheets.</w:t>
            </w:r>
          </w:p>
          <w:p w14:paraId="65E1C645" w14:textId="77777777" w:rsidR="00C512D6" w:rsidRPr="002B7B76" w:rsidRDefault="00C512D6" w:rsidP="00AE5E1D">
            <w:pPr>
              <w:pStyle w:val="NormalWeb"/>
              <w:rPr>
                <w:rFonts w:ascii="Times New Roman" w:hAnsi="Times New Roman" w:cs="Times New Roman"/>
                <w:color w:val="000000"/>
                <w:sz w:val="24"/>
                <w:szCs w:val="24"/>
              </w:rPr>
            </w:pPr>
            <w:r w:rsidRPr="002B7B76">
              <w:rPr>
                <w:rFonts w:ascii="Times New Roman" w:hAnsi="Times New Roman" w:cs="Times New Roman"/>
                <w:color w:val="000000"/>
                <w:sz w:val="24"/>
                <w:szCs w:val="24"/>
              </w:rPr>
              <w:t>Activities:</w:t>
            </w:r>
          </w:p>
          <w:p w14:paraId="21803B01" w14:textId="77777777" w:rsidR="00C512D6" w:rsidRPr="002B7B76" w:rsidRDefault="00C512D6" w:rsidP="00AE5E1D">
            <w:pPr>
              <w:pStyle w:val="NormalWeb"/>
              <w:rPr>
                <w:rFonts w:ascii="Times New Roman" w:hAnsi="Times New Roman" w:cs="Times New Roman"/>
                <w:color w:val="000000"/>
                <w:sz w:val="24"/>
                <w:szCs w:val="24"/>
              </w:rPr>
            </w:pPr>
            <w:r w:rsidRPr="002B7B76">
              <w:rPr>
                <w:rFonts w:ascii="Times New Roman" w:hAnsi="Times New Roman" w:cs="Times New Roman"/>
                <w:color w:val="000000"/>
                <w:sz w:val="24"/>
                <w:szCs w:val="24"/>
              </w:rPr>
              <w:t>1. Conference time during open house where families were able to do walk throughs and talk with teachers. </w:t>
            </w:r>
          </w:p>
          <w:p w14:paraId="4F646B75" w14:textId="77777777" w:rsidR="00C512D6" w:rsidRPr="002B7B76" w:rsidRDefault="00C512D6" w:rsidP="00AE5E1D">
            <w:pPr>
              <w:pStyle w:val="NormalWeb"/>
              <w:rPr>
                <w:rFonts w:ascii="Times New Roman" w:hAnsi="Times New Roman" w:cs="Times New Roman"/>
                <w:color w:val="000000"/>
                <w:sz w:val="24"/>
                <w:szCs w:val="24"/>
              </w:rPr>
            </w:pPr>
            <w:r w:rsidRPr="002B7B76">
              <w:rPr>
                <w:rFonts w:ascii="Times New Roman" w:hAnsi="Times New Roman" w:cs="Times New Roman"/>
                <w:color w:val="000000"/>
                <w:sz w:val="24"/>
                <w:szCs w:val="24"/>
              </w:rPr>
              <w:t>2. Newsletters, progress reports and open house opportunities.</w:t>
            </w:r>
          </w:p>
          <w:p w14:paraId="22219A99" w14:textId="77777777" w:rsidR="00D73214" w:rsidRPr="002B7B76" w:rsidRDefault="00D73214" w:rsidP="00AE5E1D"/>
        </w:tc>
      </w:tr>
      <w:tr w:rsidR="00D73214" w14:paraId="02F4171F" w14:textId="77777777" w:rsidTr="00AE5E1D">
        <w:tc>
          <w:tcPr>
            <w:tcW w:w="1795" w:type="dxa"/>
          </w:tcPr>
          <w:p w14:paraId="456CF06B" w14:textId="5DED2DC4" w:rsidR="00D73214" w:rsidRPr="004058CB" w:rsidRDefault="00AE5E1D" w:rsidP="00AE5E1D">
            <w:r>
              <w:lastRenderedPageBreak/>
              <w:t>Educational Center</w:t>
            </w:r>
          </w:p>
        </w:tc>
        <w:tc>
          <w:tcPr>
            <w:tcW w:w="1620" w:type="dxa"/>
          </w:tcPr>
          <w:p w14:paraId="7F501328" w14:textId="0C9BA0A2" w:rsidR="00D73214" w:rsidRPr="004058CB" w:rsidRDefault="00AE5E1D" w:rsidP="00AE5E1D">
            <w:r>
              <w:t>none</w:t>
            </w:r>
          </w:p>
        </w:tc>
        <w:tc>
          <w:tcPr>
            <w:tcW w:w="5935" w:type="dxa"/>
          </w:tcPr>
          <w:p w14:paraId="3DFBE103" w14:textId="03323874" w:rsidR="00D73214" w:rsidRPr="004058CB" w:rsidRDefault="00AE5E1D" w:rsidP="00AE5E1D">
            <w:r>
              <w:rPr>
                <w:color w:val="000000"/>
                <w:szCs w:val="24"/>
              </w:rPr>
              <w:t>support academic growth for our students in the areas of ELA and Math</w:t>
            </w:r>
          </w:p>
        </w:tc>
      </w:tr>
    </w:tbl>
    <w:bookmarkEnd w:id="0"/>
    <w:p w14:paraId="6927AA5F" w14:textId="309E51C1" w:rsidR="001E4ACD" w:rsidRPr="00573D8C" w:rsidRDefault="00AE5E1D" w:rsidP="001E4ACD">
      <w:pPr>
        <w:tabs>
          <w:tab w:val="left" w:pos="720"/>
        </w:tabs>
        <w:rPr>
          <w:rFonts w:ascii="Verdana" w:hAnsi="Verdana"/>
          <w:sz w:val="22"/>
          <w:szCs w:val="22"/>
        </w:rPr>
      </w:pPr>
      <w:r>
        <w:rPr>
          <w:rFonts w:ascii="Verdana" w:hAnsi="Verdana"/>
          <w:sz w:val="22"/>
          <w:szCs w:val="22"/>
        </w:rPr>
        <w:br w:type="textWrapping" w:clear="all"/>
      </w:r>
    </w:p>
    <w:p w14:paraId="285497F1" w14:textId="77777777" w:rsidR="003F35C3" w:rsidRPr="00573D8C" w:rsidRDefault="003F35C3" w:rsidP="00573D8C">
      <w:pPr>
        <w:rPr>
          <w:rFonts w:ascii="Verdana" w:hAnsi="Verdana"/>
          <w:sz w:val="22"/>
          <w:szCs w:val="22"/>
        </w:rPr>
      </w:pPr>
    </w:p>
    <w:p w14:paraId="5055B53E" w14:textId="77777777" w:rsidR="003F35C3" w:rsidRDefault="003F35C3" w:rsidP="00573D8C">
      <w:pPr>
        <w:rPr>
          <w:rFonts w:ascii="Verdana" w:hAnsi="Verdana"/>
          <w:sz w:val="22"/>
          <w:szCs w:val="22"/>
        </w:rPr>
      </w:pPr>
      <w:r w:rsidRPr="00573D8C">
        <w:rPr>
          <w:rFonts w:ascii="Verdana" w:hAnsi="Verdana"/>
          <w:sz w:val="22"/>
          <w:szCs w:val="22"/>
        </w:rPr>
        <w:t>Sincerely,</w:t>
      </w:r>
    </w:p>
    <w:p w14:paraId="0316EA50" w14:textId="77777777" w:rsidR="00407E2E" w:rsidRPr="00573D8C" w:rsidRDefault="00407E2E" w:rsidP="00573D8C">
      <w:pPr>
        <w:rPr>
          <w:rFonts w:ascii="Verdana" w:hAnsi="Verdana"/>
          <w:sz w:val="22"/>
          <w:szCs w:val="22"/>
        </w:rPr>
      </w:pPr>
    </w:p>
    <w:p w14:paraId="2127A9EC" w14:textId="13CF1246" w:rsidR="003F35C3" w:rsidRPr="00573D8C" w:rsidRDefault="00AE5E1D" w:rsidP="001B62F3">
      <w:pPr>
        <w:rPr>
          <w:rFonts w:ascii="Verdana" w:hAnsi="Verdana"/>
          <w:sz w:val="22"/>
          <w:szCs w:val="22"/>
        </w:rPr>
      </w:pPr>
      <w:r>
        <w:rPr>
          <w:rFonts w:ascii="Verdana" w:hAnsi="Verdana"/>
          <w:sz w:val="22"/>
          <w:szCs w:val="22"/>
        </w:rPr>
        <w:t xml:space="preserve">Stephen J. McNew, superintendent </w:t>
      </w:r>
    </w:p>
    <w:sectPr w:rsidR="003F35C3" w:rsidRPr="00573D8C" w:rsidSect="00110DA7">
      <w:footerReference w:type="first" r:id="rId9"/>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05658" w14:textId="77777777" w:rsidR="00234AB2" w:rsidRDefault="00234AB2">
      <w:r>
        <w:separator/>
      </w:r>
    </w:p>
  </w:endnote>
  <w:endnote w:type="continuationSeparator" w:id="0">
    <w:p w14:paraId="197EAE3C" w14:textId="77777777" w:rsidR="00234AB2" w:rsidRDefault="00234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P TypographicSymbols">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06FAF" w14:textId="77777777" w:rsidR="00FE50CA" w:rsidRDefault="00FE50CA">
    <w:pPr>
      <w:pStyle w:val="Footer"/>
      <w:jc w:val="center"/>
      <w:rPr>
        <w:rFonts w:ascii="Arial" w:hAnsi="Arial"/>
        <w:w w:val="115"/>
        <w:sz w:val="14"/>
      </w:rPr>
    </w:pPr>
  </w:p>
  <w:p w14:paraId="58997E3D" w14:textId="77777777" w:rsidR="00FE50CA" w:rsidRDefault="00FE50CA">
    <w:pPr>
      <w:pStyle w:val="Footer"/>
      <w:jc w:val="center"/>
      <w:rPr>
        <w:w w:val="1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984A4" w14:textId="77777777" w:rsidR="00234AB2" w:rsidRDefault="00234AB2">
      <w:r>
        <w:separator/>
      </w:r>
    </w:p>
  </w:footnote>
  <w:footnote w:type="continuationSeparator" w:id="0">
    <w:p w14:paraId="7EF705F3" w14:textId="77777777" w:rsidR="00234AB2" w:rsidRDefault="00234A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04EF692"/>
    <w:lvl w:ilvl="0">
      <w:numFmt w:val="decimal"/>
      <w:lvlText w:val="*"/>
      <w:lvlJc w:val="left"/>
    </w:lvl>
  </w:abstractNum>
  <w:abstractNum w:abstractNumId="1" w15:restartNumberingAfterBreak="0">
    <w:nsid w:val="1161707C"/>
    <w:multiLevelType w:val="hybridMultilevel"/>
    <w:tmpl w:val="2B001B08"/>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130E32E0"/>
    <w:multiLevelType w:val="hybridMultilevel"/>
    <w:tmpl w:val="3132AF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0A5513"/>
    <w:multiLevelType w:val="hybridMultilevel"/>
    <w:tmpl w:val="EC80A0F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C0532"/>
    <w:multiLevelType w:val="hybridMultilevel"/>
    <w:tmpl w:val="F1B09F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655227"/>
    <w:multiLevelType w:val="hybridMultilevel"/>
    <w:tmpl w:val="DF6606D6"/>
    <w:lvl w:ilvl="0" w:tplc="EC32D572">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9642305"/>
    <w:multiLevelType w:val="hybridMultilevel"/>
    <w:tmpl w:val="752224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5F4726"/>
    <w:multiLevelType w:val="hybridMultilevel"/>
    <w:tmpl w:val="5F0850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E670A"/>
    <w:multiLevelType w:val="hybridMultilevel"/>
    <w:tmpl w:val="5628A7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BB2055"/>
    <w:multiLevelType w:val="hybridMultilevel"/>
    <w:tmpl w:val="4DCAC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21B0F"/>
    <w:multiLevelType w:val="hybridMultilevel"/>
    <w:tmpl w:val="94284E56"/>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1" w15:restartNumberingAfterBreak="0">
    <w:nsid w:val="339E627A"/>
    <w:multiLevelType w:val="hybridMultilevel"/>
    <w:tmpl w:val="3E6896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443CBA"/>
    <w:multiLevelType w:val="hybridMultilevel"/>
    <w:tmpl w:val="BD2A8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8E27C7"/>
    <w:multiLevelType w:val="hybridMultilevel"/>
    <w:tmpl w:val="557E41B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46351FB0"/>
    <w:multiLevelType w:val="hybridMultilevel"/>
    <w:tmpl w:val="D766E9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9A333C6"/>
    <w:multiLevelType w:val="hybridMultilevel"/>
    <w:tmpl w:val="01A6BD50"/>
    <w:lvl w:ilvl="0" w:tplc="EC32D57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4AF0227"/>
    <w:multiLevelType w:val="hybridMultilevel"/>
    <w:tmpl w:val="9C02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0F7DC8"/>
    <w:multiLevelType w:val="hybridMultilevel"/>
    <w:tmpl w:val="5D22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DA7143"/>
    <w:multiLevelType w:val="hybridMultilevel"/>
    <w:tmpl w:val="6CE4C6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3464D69"/>
    <w:multiLevelType w:val="hybridMultilevel"/>
    <w:tmpl w:val="E04207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AF71DB"/>
    <w:multiLevelType w:val="hybridMultilevel"/>
    <w:tmpl w:val="7BD294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E1118B9"/>
    <w:multiLevelType w:val="hybridMultilevel"/>
    <w:tmpl w:val="297CD8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9153A9"/>
    <w:multiLevelType w:val="hybridMultilevel"/>
    <w:tmpl w:val="63B0E2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ED465BE"/>
    <w:multiLevelType w:val="hybridMultilevel"/>
    <w:tmpl w:val="FE7EF13C"/>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4"/>
  </w:num>
  <w:num w:numId="2">
    <w:abstractNumId w:val="6"/>
  </w:num>
  <w:num w:numId="3">
    <w:abstractNumId w:val="3"/>
  </w:num>
  <w:num w:numId="4">
    <w:abstractNumId w:val="11"/>
  </w:num>
  <w:num w:numId="5">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6">
    <w:abstractNumId w:val="8"/>
  </w:num>
  <w:num w:numId="7">
    <w:abstractNumId w:val="10"/>
  </w:num>
  <w:num w:numId="8">
    <w:abstractNumId w:val="19"/>
  </w:num>
  <w:num w:numId="9">
    <w:abstractNumId w:val="17"/>
  </w:num>
  <w:num w:numId="10">
    <w:abstractNumId w:val="14"/>
  </w:num>
  <w:num w:numId="11">
    <w:abstractNumId w:val="15"/>
  </w:num>
  <w:num w:numId="12">
    <w:abstractNumId w:val="5"/>
  </w:num>
  <w:num w:numId="13">
    <w:abstractNumId w:val="20"/>
  </w:num>
  <w:num w:numId="14">
    <w:abstractNumId w:val="2"/>
  </w:num>
  <w:num w:numId="15">
    <w:abstractNumId w:val="22"/>
  </w:num>
  <w:num w:numId="16">
    <w:abstractNumId w:val="23"/>
  </w:num>
  <w:num w:numId="17">
    <w:abstractNumId w:val="1"/>
  </w:num>
  <w:num w:numId="18">
    <w:abstractNumId w:val="13"/>
  </w:num>
  <w:num w:numId="19">
    <w:abstractNumId w:val="18"/>
  </w:num>
  <w:num w:numId="20">
    <w:abstractNumId w:val="7"/>
  </w:num>
  <w:num w:numId="21">
    <w:abstractNumId w:val="21"/>
  </w:num>
  <w:num w:numId="22">
    <w:abstractNumId w:val="12"/>
  </w:num>
  <w:num w:numId="23">
    <w:abstractNumId w:val="9"/>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1"/>
  <w:activeWritingStyle w:appName="MSWord" w:lang="fr-FR"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3AF"/>
    <w:rsid w:val="000072F9"/>
    <w:rsid w:val="00010073"/>
    <w:rsid w:val="00020024"/>
    <w:rsid w:val="0002025E"/>
    <w:rsid w:val="00020473"/>
    <w:rsid w:val="00046C8E"/>
    <w:rsid w:val="0004735D"/>
    <w:rsid w:val="0006496F"/>
    <w:rsid w:val="00066FC0"/>
    <w:rsid w:val="000704D0"/>
    <w:rsid w:val="00070608"/>
    <w:rsid w:val="000762BD"/>
    <w:rsid w:val="00080533"/>
    <w:rsid w:val="000A3C42"/>
    <w:rsid w:val="000B08D3"/>
    <w:rsid w:val="000B3E12"/>
    <w:rsid w:val="000C4CCA"/>
    <w:rsid w:val="000D1993"/>
    <w:rsid w:val="000E353E"/>
    <w:rsid w:val="000E4E06"/>
    <w:rsid w:val="000F27C5"/>
    <w:rsid w:val="000F4E23"/>
    <w:rsid w:val="001013A9"/>
    <w:rsid w:val="00101A7F"/>
    <w:rsid w:val="001046C0"/>
    <w:rsid w:val="001057DA"/>
    <w:rsid w:val="00110DA7"/>
    <w:rsid w:val="00111E68"/>
    <w:rsid w:val="001143DC"/>
    <w:rsid w:val="00126A35"/>
    <w:rsid w:val="00131BAA"/>
    <w:rsid w:val="00132177"/>
    <w:rsid w:val="00150B9F"/>
    <w:rsid w:val="00161FB9"/>
    <w:rsid w:val="00162161"/>
    <w:rsid w:val="001726D7"/>
    <w:rsid w:val="00175265"/>
    <w:rsid w:val="001774DA"/>
    <w:rsid w:val="00184171"/>
    <w:rsid w:val="001A695C"/>
    <w:rsid w:val="001B1472"/>
    <w:rsid w:val="001B37F1"/>
    <w:rsid w:val="001B62F3"/>
    <w:rsid w:val="001C5DFE"/>
    <w:rsid w:val="001D3577"/>
    <w:rsid w:val="001E0FFE"/>
    <w:rsid w:val="001E4ACD"/>
    <w:rsid w:val="001F3657"/>
    <w:rsid w:val="001F452E"/>
    <w:rsid w:val="00204448"/>
    <w:rsid w:val="002069B1"/>
    <w:rsid w:val="00206E37"/>
    <w:rsid w:val="00207304"/>
    <w:rsid w:val="00215650"/>
    <w:rsid w:val="0022445C"/>
    <w:rsid w:val="00234AB2"/>
    <w:rsid w:val="00237CB5"/>
    <w:rsid w:val="0024189E"/>
    <w:rsid w:val="0025289A"/>
    <w:rsid w:val="0026387B"/>
    <w:rsid w:val="002675B2"/>
    <w:rsid w:val="00280358"/>
    <w:rsid w:val="00284AB1"/>
    <w:rsid w:val="002A0320"/>
    <w:rsid w:val="002A5D3B"/>
    <w:rsid w:val="002B7B76"/>
    <w:rsid w:val="002C04EF"/>
    <w:rsid w:val="002C171F"/>
    <w:rsid w:val="002D59A5"/>
    <w:rsid w:val="002D7C1B"/>
    <w:rsid w:val="002E207E"/>
    <w:rsid w:val="002F1BB7"/>
    <w:rsid w:val="002F1C25"/>
    <w:rsid w:val="00306510"/>
    <w:rsid w:val="0032339F"/>
    <w:rsid w:val="00325BF9"/>
    <w:rsid w:val="00325ECD"/>
    <w:rsid w:val="00326DA9"/>
    <w:rsid w:val="00332AEB"/>
    <w:rsid w:val="00347C43"/>
    <w:rsid w:val="00357C05"/>
    <w:rsid w:val="0036117B"/>
    <w:rsid w:val="00361F80"/>
    <w:rsid w:val="0037243F"/>
    <w:rsid w:val="003A1346"/>
    <w:rsid w:val="003A726A"/>
    <w:rsid w:val="003A7DAD"/>
    <w:rsid w:val="003B64C3"/>
    <w:rsid w:val="003C10F1"/>
    <w:rsid w:val="003C1221"/>
    <w:rsid w:val="003C3394"/>
    <w:rsid w:val="003C67B1"/>
    <w:rsid w:val="003E412A"/>
    <w:rsid w:val="003F35C3"/>
    <w:rsid w:val="003F3C1E"/>
    <w:rsid w:val="003F68FD"/>
    <w:rsid w:val="004058CB"/>
    <w:rsid w:val="00407E2E"/>
    <w:rsid w:val="00410A23"/>
    <w:rsid w:val="00423D64"/>
    <w:rsid w:val="004347A5"/>
    <w:rsid w:val="0044272B"/>
    <w:rsid w:val="00445583"/>
    <w:rsid w:val="004476E0"/>
    <w:rsid w:val="00451BFA"/>
    <w:rsid w:val="00461070"/>
    <w:rsid w:val="00463A99"/>
    <w:rsid w:val="00463F45"/>
    <w:rsid w:val="004654EC"/>
    <w:rsid w:val="00474231"/>
    <w:rsid w:val="004803E2"/>
    <w:rsid w:val="00497E85"/>
    <w:rsid w:val="004A48BB"/>
    <w:rsid w:val="004B000B"/>
    <w:rsid w:val="004B33A1"/>
    <w:rsid w:val="004C4E90"/>
    <w:rsid w:val="004D584A"/>
    <w:rsid w:val="004E1A95"/>
    <w:rsid w:val="004E2236"/>
    <w:rsid w:val="004F4156"/>
    <w:rsid w:val="004F5881"/>
    <w:rsid w:val="005071CA"/>
    <w:rsid w:val="00514AB5"/>
    <w:rsid w:val="00516574"/>
    <w:rsid w:val="00517392"/>
    <w:rsid w:val="005173C8"/>
    <w:rsid w:val="0052182B"/>
    <w:rsid w:val="00526AAE"/>
    <w:rsid w:val="0053140B"/>
    <w:rsid w:val="00532837"/>
    <w:rsid w:val="00541E56"/>
    <w:rsid w:val="00546C5E"/>
    <w:rsid w:val="00573D8C"/>
    <w:rsid w:val="00573F1F"/>
    <w:rsid w:val="00575CC5"/>
    <w:rsid w:val="00597FF0"/>
    <w:rsid w:val="005A6A47"/>
    <w:rsid w:val="005B2EA2"/>
    <w:rsid w:val="005D41BD"/>
    <w:rsid w:val="005E0AE7"/>
    <w:rsid w:val="005E54E2"/>
    <w:rsid w:val="00602029"/>
    <w:rsid w:val="0060619B"/>
    <w:rsid w:val="00610411"/>
    <w:rsid w:val="006106B4"/>
    <w:rsid w:val="00621C1A"/>
    <w:rsid w:val="00631711"/>
    <w:rsid w:val="00633E3C"/>
    <w:rsid w:val="0063451B"/>
    <w:rsid w:val="00641135"/>
    <w:rsid w:val="006417D0"/>
    <w:rsid w:val="006436E1"/>
    <w:rsid w:val="0064729E"/>
    <w:rsid w:val="006556E3"/>
    <w:rsid w:val="006619EA"/>
    <w:rsid w:val="00674743"/>
    <w:rsid w:val="00676C04"/>
    <w:rsid w:val="006979FE"/>
    <w:rsid w:val="006B5B6E"/>
    <w:rsid w:val="006C3F66"/>
    <w:rsid w:val="006C5A8A"/>
    <w:rsid w:val="006D65F9"/>
    <w:rsid w:val="006D7066"/>
    <w:rsid w:val="006E08AB"/>
    <w:rsid w:val="006E36B9"/>
    <w:rsid w:val="006F2D56"/>
    <w:rsid w:val="006F42BE"/>
    <w:rsid w:val="006F5131"/>
    <w:rsid w:val="007057DF"/>
    <w:rsid w:val="0071030A"/>
    <w:rsid w:val="00711612"/>
    <w:rsid w:val="00711E04"/>
    <w:rsid w:val="00714511"/>
    <w:rsid w:val="00727E7F"/>
    <w:rsid w:val="00746668"/>
    <w:rsid w:val="00760449"/>
    <w:rsid w:val="00762429"/>
    <w:rsid w:val="007678BC"/>
    <w:rsid w:val="00771F65"/>
    <w:rsid w:val="007A0312"/>
    <w:rsid w:val="007A15E8"/>
    <w:rsid w:val="007B1E4A"/>
    <w:rsid w:val="007B238B"/>
    <w:rsid w:val="007C7462"/>
    <w:rsid w:val="007E1236"/>
    <w:rsid w:val="007F0FD2"/>
    <w:rsid w:val="007F39FD"/>
    <w:rsid w:val="00807C5A"/>
    <w:rsid w:val="008215C7"/>
    <w:rsid w:val="008236F8"/>
    <w:rsid w:val="00831C2C"/>
    <w:rsid w:val="00834E38"/>
    <w:rsid w:val="00841278"/>
    <w:rsid w:val="0084268A"/>
    <w:rsid w:val="008519BB"/>
    <w:rsid w:val="0085741D"/>
    <w:rsid w:val="00861C91"/>
    <w:rsid w:val="00863ACA"/>
    <w:rsid w:val="00865F28"/>
    <w:rsid w:val="00872103"/>
    <w:rsid w:val="008824A6"/>
    <w:rsid w:val="00883544"/>
    <w:rsid w:val="0088555F"/>
    <w:rsid w:val="008A6818"/>
    <w:rsid w:val="008B307E"/>
    <w:rsid w:val="008C18CD"/>
    <w:rsid w:val="008E2AE3"/>
    <w:rsid w:val="008E5A82"/>
    <w:rsid w:val="008F006F"/>
    <w:rsid w:val="008F08CE"/>
    <w:rsid w:val="009006D8"/>
    <w:rsid w:val="00900E7D"/>
    <w:rsid w:val="00913844"/>
    <w:rsid w:val="009227B7"/>
    <w:rsid w:val="009261D3"/>
    <w:rsid w:val="0093306E"/>
    <w:rsid w:val="0093749F"/>
    <w:rsid w:val="00941A57"/>
    <w:rsid w:val="00945DF5"/>
    <w:rsid w:val="00950350"/>
    <w:rsid w:val="009558B7"/>
    <w:rsid w:val="00957EC0"/>
    <w:rsid w:val="0096643D"/>
    <w:rsid w:val="00970474"/>
    <w:rsid w:val="009721DF"/>
    <w:rsid w:val="00983D76"/>
    <w:rsid w:val="00992C34"/>
    <w:rsid w:val="0099407D"/>
    <w:rsid w:val="009D0E2C"/>
    <w:rsid w:val="009D16EF"/>
    <w:rsid w:val="009D5D35"/>
    <w:rsid w:val="009D7352"/>
    <w:rsid w:val="009E3718"/>
    <w:rsid w:val="009E5528"/>
    <w:rsid w:val="009F385F"/>
    <w:rsid w:val="00A14831"/>
    <w:rsid w:val="00A314D2"/>
    <w:rsid w:val="00A45C56"/>
    <w:rsid w:val="00A64621"/>
    <w:rsid w:val="00A8273F"/>
    <w:rsid w:val="00A827BC"/>
    <w:rsid w:val="00A9506B"/>
    <w:rsid w:val="00AA241A"/>
    <w:rsid w:val="00AB7DC6"/>
    <w:rsid w:val="00AC1546"/>
    <w:rsid w:val="00AC1AF5"/>
    <w:rsid w:val="00AC62C6"/>
    <w:rsid w:val="00AE027E"/>
    <w:rsid w:val="00AE5E1D"/>
    <w:rsid w:val="00AE66A0"/>
    <w:rsid w:val="00AF1470"/>
    <w:rsid w:val="00AF2993"/>
    <w:rsid w:val="00AF3695"/>
    <w:rsid w:val="00B10985"/>
    <w:rsid w:val="00B171CD"/>
    <w:rsid w:val="00B203E9"/>
    <w:rsid w:val="00B3601F"/>
    <w:rsid w:val="00B421C7"/>
    <w:rsid w:val="00B42D51"/>
    <w:rsid w:val="00B455C7"/>
    <w:rsid w:val="00B465F8"/>
    <w:rsid w:val="00B50844"/>
    <w:rsid w:val="00B532AF"/>
    <w:rsid w:val="00B772D3"/>
    <w:rsid w:val="00B810BA"/>
    <w:rsid w:val="00B81EB8"/>
    <w:rsid w:val="00B82F5A"/>
    <w:rsid w:val="00B84022"/>
    <w:rsid w:val="00B9119B"/>
    <w:rsid w:val="00B92CAD"/>
    <w:rsid w:val="00BA2616"/>
    <w:rsid w:val="00BB3C8C"/>
    <w:rsid w:val="00BB78C8"/>
    <w:rsid w:val="00BC3020"/>
    <w:rsid w:val="00BC4500"/>
    <w:rsid w:val="00BE084C"/>
    <w:rsid w:val="00BE2098"/>
    <w:rsid w:val="00BF1069"/>
    <w:rsid w:val="00C00E4B"/>
    <w:rsid w:val="00C00EF0"/>
    <w:rsid w:val="00C10338"/>
    <w:rsid w:val="00C15266"/>
    <w:rsid w:val="00C213DC"/>
    <w:rsid w:val="00C317F6"/>
    <w:rsid w:val="00C33858"/>
    <w:rsid w:val="00C427EA"/>
    <w:rsid w:val="00C439B4"/>
    <w:rsid w:val="00C45B58"/>
    <w:rsid w:val="00C512D6"/>
    <w:rsid w:val="00C513FA"/>
    <w:rsid w:val="00C53FC3"/>
    <w:rsid w:val="00C60E5B"/>
    <w:rsid w:val="00C61479"/>
    <w:rsid w:val="00C633E3"/>
    <w:rsid w:val="00C80FE4"/>
    <w:rsid w:val="00C81AC3"/>
    <w:rsid w:val="00C81D2F"/>
    <w:rsid w:val="00C872FB"/>
    <w:rsid w:val="00C923AF"/>
    <w:rsid w:val="00CA1B58"/>
    <w:rsid w:val="00CA745B"/>
    <w:rsid w:val="00CB6E3A"/>
    <w:rsid w:val="00CC002A"/>
    <w:rsid w:val="00CC46DC"/>
    <w:rsid w:val="00CE1F5E"/>
    <w:rsid w:val="00CE1F8C"/>
    <w:rsid w:val="00CE6F82"/>
    <w:rsid w:val="00CE7216"/>
    <w:rsid w:val="00CF123A"/>
    <w:rsid w:val="00CF362E"/>
    <w:rsid w:val="00CF676A"/>
    <w:rsid w:val="00D0208B"/>
    <w:rsid w:val="00D049B4"/>
    <w:rsid w:val="00D0685E"/>
    <w:rsid w:val="00D20670"/>
    <w:rsid w:val="00D21385"/>
    <w:rsid w:val="00D21A21"/>
    <w:rsid w:val="00D241CC"/>
    <w:rsid w:val="00D27B2C"/>
    <w:rsid w:val="00D5114C"/>
    <w:rsid w:val="00D57D1A"/>
    <w:rsid w:val="00D6245B"/>
    <w:rsid w:val="00D639FA"/>
    <w:rsid w:val="00D64D5D"/>
    <w:rsid w:val="00D73214"/>
    <w:rsid w:val="00D91C46"/>
    <w:rsid w:val="00D92F79"/>
    <w:rsid w:val="00D93B63"/>
    <w:rsid w:val="00DA6368"/>
    <w:rsid w:val="00DB5560"/>
    <w:rsid w:val="00DC2EF6"/>
    <w:rsid w:val="00DD2F29"/>
    <w:rsid w:val="00DD4C7C"/>
    <w:rsid w:val="00DE04CB"/>
    <w:rsid w:val="00DE6D5A"/>
    <w:rsid w:val="00DE735B"/>
    <w:rsid w:val="00DF16EA"/>
    <w:rsid w:val="00E004C5"/>
    <w:rsid w:val="00E012DF"/>
    <w:rsid w:val="00E10308"/>
    <w:rsid w:val="00E1620C"/>
    <w:rsid w:val="00E16869"/>
    <w:rsid w:val="00E17D48"/>
    <w:rsid w:val="00E21F76"/>
    <w:rsid w:val="00E2742C"/>
    <w:rsid w:val="00E31F01"/>
    <w:rsid w:val="00E36A1B"/>
    <w:rsid w:val="00E42613"/>
    <w:rsid w:val="00E4501F"/>
    <w:rsid w:val="00E50E3C"/>
    <w:rsid w:val="00E52ABE"/>
    <w:rsid w:val="00E56A08"/>
    <w:rsid w:val="00E57A30"/>
    <w:rsid w:val="00E622FD"/>
    <w:rsid w:val="00E63DEA"/>
    <w:rsid w:val="00E761DE"/>
    <w:rsid w:val="00E81A38"/>
    <w:rsid w:val="00E83CB2"/>
    <w:rsid w:val="00E90068"/>
    <w:rsid w:val="00E92360"/>
    <w:rsid w:val="00E92497"/>
    <w:rsid w:val="00E95819"/>
    <w:rsid w:val="00E96935"/>
    <w:rsid w:val="00EA0BAE"/>
    <w:rsid w:val="00EA35DE"/>
    <w:rsid w:val="00EB0C44"/>
    <w:rsid w:val="00EB41D8"/>
    <w:rsid w:val="00EC532A"/>
    <w:rsid w:val="00EC7CA7"/>
    <w:rsid w:val="00ED1DE6"/>
    <w:rsid w:val="00EE0CE0"/>
    <w:rsid w:val="00EF41C2"/>
    <w:rsid w:val="00EF421F"/>
    <w:rsid w:val="00EF7E23"/>
    <w:rsid w:val="00F2444B"/>
    <w:rsid w:val="00F257B7"/>
    <w:rsid w:val="00F45D73"/>
    <w:rsid w:val="00F567BD"/>
    <w:rsid w:val="00F56B55"/>
    <w:rsid w:val="00F57575"/>
    <w:rsid w:val="00F61C5E"/>
    <w:rsid w:val="00F629D2"/>
    <w:rsid w:val="00F77AC0"/>
    <w:rsid w:val="00F845A3"/>
    <w:rsid w:val="00F93FDF"/>
    <w:rsid w:val="00FA5A59"/>
    <w:rsid w:val="00FA6E41"/>
    <w:rsid w:val="00FB02CB"/>
    <w:rsid w:val="00FB0EE0"/>
    <w:rsid w:val="00FB19D8"/>
    <w:rsid w:val="00FB57CF"/>
    <w:rsid w:val="00FC5FF0"/>
    <w:rsid w:val="00FC7C65"/>
    <w:rsid w:val="00FD798C"/>
    <w:rsid w:val="00FE50CA"/>
    <w:rsid w:val="00FF3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CADD7CD"/>
  <w15:chartTrackingRefBased/>
  <w15:docId w15:val="{5D7E90A6-55F9-4AA8-93D8-A82B5596A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autoSpaceDE w:val="0"/>
      <w:autoSpaceDN w:val="0"/>
      <w:adjustRightInd w:val="0"/>
      <w:outlineLvl w:val="0"/>
    </w:pPr>
    <w:rPr>
      <w:b/>
      <w:bCs/>
      <w:sz w:val="20"/>
      <w:szCs w:val="24"/>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odyText">
    <w:name w:val="Body Text"/>
    <w:basedOn w:val="Normal"/>
    <w:pPr>
      <w:jc w:val="center"/>
    </w:pPr>
    <w:rPr>
      <w:b/>
      <w:bCs/>
      <w:color w:val="000000"/>
      <w:sz w:val="40"/>
      <w:szCs w:val="44"/>
    </w:rPr>
  </w:style>
  <w:style w:type="paragraph" w:styleId="BodyText2">
    <w:name w:val="Body Text 2"/>
    <w:basedOn w:val="Normal"/>
    <w:pPr>
      <w:jc w:val="both"/>
    </w:pPr>
    <w:rPr>
      <w:i/>
      <w:iCs/>
    </w:rPr>
  </w:style>
  <w:style w:type="paragraph" w:customStyle="1" w:styleId="HTMLAcronym1">
    <w:name w:val="HTML Acronym1"/>
    <w:basedOn w:val="z-TopofForm"/>
    <w:pPr>
      <w:pBdr>
        <w:bottom w:val="none" w:sz="0" w:space="0" w:color="auto"/>
      </w:pBdr>
      <w:jc w:val="left"/>
    </w:pPr>
    <w:rPr>
      <w:rFonts w:ascii="Times" w:hAnsi="Times" w:cs="Times New Roman"/>
      <w:vanish w:val="0"/>
      <w:sz w:val="24"/>
      <w:szCs w:val="20"/>
      <w:lang w:val="en-GB"/>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BalloonText">
    <w:name w:val="Balloon Text"/>
    <w:basedOn w:val="Normal"/>
    <w:semiHidden/>
    <w:rPr>
      <w:rFonts w:ascii="Tahoma" w:hAnsi="Tahoma" w:cs="Tahoma"/>
      <w:sz w:val="16"/>
      <w:szCs w:val="16"/>
    </w:rPr>
  </w:style>
  <w:style w:type="paragraph" w:customStyle="1" w:styleId="Level1">
    <w:name w:val="Level 1"/>
    <w:rsid w:val="00FB57CF"/>
    <w:pPr>
      <w:autoSpaceDE w:val="0"/>
      <w:autoSpaceDN w:val="0"/>
      <w:adjustRightInd w:val="0"/>
      <w:ind w:left="720"/>
    </w:pPr>
    <w:rPr>
      <w:szCs w:val="24"/>
    </w:rPr>
  </w:style>
  <w:style w:type="paragraph" w:customStyle="1" w:styleId="Default">
    <w:name w:val="Default"/>
    <w:rsid w:val="009721DF"/>
    <w:pPr>
      <w:autoSpaceDE w:val="0"/>
      <w:autoSpaceDN w:val="0"/>
      <w:adjustRightInd w:val="0"/>
    </w:pPr>
    <w:rPr>
      <w:rFonts w:ascii="Verdana" w:hAnsi="Verdana" w:cs="Verdana"/>
      <w:color w:val="000000"/>
      <w:sz w:val="24"/>
      <w:szCs w:val="24"/>
    </w:rPr>
  </w:style>
  <w:style w:type="table" w:styleId="TableGrid">
    <w:name w:val="Table Grid"/>
    <w:basedOn w:val="TableNormal"/>
    <w:rsid w:val="002C0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F35C3"/>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1B62F3"/>
    <w:rPr>
      <w:sz w:val="24"/>
    </w:rPr>
  </w:style>
  <w:style w:type="character" w:styleId="CommentReference">
    <w:name w:val="annotation reference"/>
    <w:basedOn w:val="DefaultParagraphFont"/>
    <w:rsid w:val="008215C7"/>
    <w:rPr>
      <w:sz w:val="16"/>
      <w:szCs w:val="16"/>
    </w:rPr>
  </w:style>
  <w:style w:type="paragraph" w:styleId="CommentText">
    <w:name w:val="annotation text"/>
    <w:basedOn w:val="Normal"/>
    <w:link w:val="CommentTextChar"/>
    <w:rsid w:val="008215C7"/>
    <w:rPr>
      <w:sz w:val="20"/>
    </w:rPr>
  </w:style>
  <w:style w:type="character" w:customStyle="1" w:styleId="CommentTextChar">
    <w:name w:val="Comment Text Char"/>
    <w:basedOn w:val="DefaultParagraphFont"/>
    <w:link w:val="CommentText"/>
    <w:rsid w:val="008215C7"/>
  </w:style>
  <w:style w:type="paragraph" w:styleId="CommentSubject">
    <w:name w:val="annotation subject"/>
    <w:basedOn w:val="CommentText"/>
    <w:next w:val="CommentText"/>
    <w:link w:val="CommentSubjectChar"/>
    <w:rsid w:val="008215C7"/>
    <w:rPr>
      <w:b/>
      <w:bCs/>
    </w:rPr>
  </w:style>
  <w:style w:type="character" w:customStyle="1" w:styleId="CommentSubjectChar">
    <w:name w:val="Comment Subject Char"/>
    <w:basedOn w:val="CommentTextChar"/>
    <w:link w:val="CommentSubject"/>
    <w:rsid w:val="008215C7"/>
    <w:rPr>
      <w:b/>
      <w:bCs/>
    </w:rPr>
  </w:style>
  <w:style w:type="character" w:styleId="UnresolvedMention">
    <w:name w:val="Unresolved Mention"/>
    <w:basedOn w:val="DefaultParagraphFont"/>
    <w:uiPriority w:val="99"/>
    <w:semiHidden/>
    <w:unhideWhenUsed/>
    <w:rsid w:val="001057DA"/>
    <w:rPr>
      <w:color w:val="808080"/>
      <w:shd w:val="clear" w:color="auto" w:fill="E6E6E6"/>
    </w:rPr>
  </w:style>
  <w:style w:type="paragraph" w:styleId="NormalWeb">
    <w:name w:val="Normal (Web)"/>
    <w:basedOn w:val="Normal"/>
    <w:uiPriority w:val="99"/>
    <w:unhideWhenUsed/>
    <w:rsid w:val="00C512D6"/>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694682">
      <w:bodyDiv w:val="1"/>
      <w:marLeft w:val="0"/>
      <w:marRight w:val="0"/>
      <w:marTop w:val="0"/>
      <w:marBottom w:val="0"/>
      <w:divBdr>
        <w:top w:val="none" w:sz="0" w:space="0" w:color="auto"/>
        <w:left w:val="none" w:sz="0" w:space="0" w:color="auto"/>
        <w:bottom w:val="none" w:sz="0" w:space="0" w:color="auto"/>
        <w:right w:val="none" w:sz="0" w:space="0" w:color="auto"/>
      </w:divBdr>
    </w:div>
    <w:div w:id="702942517">
      <w:bodyDiv w:val="1"/>
      <w:marLeft w:val="0"/>
      <w:marRight w:val="0"/>
      <w:marTop w:val="0"/>
      <w:marBottom w:val="0"/>
      <w:divBdr>
        <w:top w:val="none" w:sz="0" w:space="0" w:color="auto"/>
        <w:left w:val="none" w:sz="0" w:space="0" w:color="auto"/>
        <w:bottom w:val="none" w:sz="0" w:space="0" w:color="auto"/>
        <w:right w:val="none" w:sz="0" w:space="0" w:color="auto"/>
      </w:divBdr>
    </w:div>
    <w:div w:id="122942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ischooldata.org/AER2018/CombinedReport2.aspx?Common_Locations=1-D,1735,102,0&amp;Common_LocationIncludeComparison=False&amp;Portal_InquiryDisplayType=Non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54998-A89F-4830-872C-D3E1273E1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20</TotalTime>
  <Pages>3</Pages>
  <Words>706</Words>
  <Characters>4303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lpstr>
    </vt:vector>
  </TitlesOfParts>
  <Company>Dept. of Treasury</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State of Michigan</dc:creator>
  <cp:keywords/>
  <cp:lastModifiedBy>Andrea Murphy</cp:lastModifiedBy>
  <cp:revision>6</cp:revision>
  <cp:lastPrinted>2018-03-07T19:47:00Z</cp:lastPrinted>
  <dcterms:created xsi:type="dcterms:W3CDTF">2018-06-04T13:15:00Z</dcterms:created>
  <dcterms:modified xsi:type="dcterms:W3CDTF">2018-06-20T16:57:00Z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-1909978106</vt:i4>
  </property>
</Properties>
</file>